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E9009" w14:textId="77777777" w:rsidR="005E302D" w:rsidRDefault="005E302D">
      <w:pPr>
        <w:spacing w:before="60" w:after="60"/>
        <w:jc w:val="center"/>
        <w:rPr>
          <w:b/>
          <w:sz w:val="24"/>
          <w:szCs w:val="24"/>
        </w:rPr>
      </w:pPr>
    </w:p>
    <w:p w14:paraId="7DA896BC" w14:textId="04B8C047" w:rsidR="005E302D" w:rsidRDefault="001D0D2D" w:rsidP="00463526">
      <w:pPr>
        <w:spacing w:before="120" w:after="120"/>
        <w:rPr>
          <w:sz w:val="24"/>
          <w:szCs w:val="24"/>
        </w:rPr>
      </w:pPr>
      <w:r>
        <w:rPr>
          <w:noProof/>
        </w:rPr>
        <w:drawing>
          <wp:anchor distT="0" distB="0" distL="114300" distR="114300" simplePos="0" relativeHeight="251658240" behindDoc="0" locked="0" layoutInCell="1" hidden="0" allowOverlap="1" wp14:anchorId="3E62EB34" wp14:editId="73E5F770">
            <wp:simplePos x="0" y="0"/>
            <wp:positionH relativeFrom="column">
              <wp:posOffset>1</wp:posOffset>
            </wp:positionH>
            <wp:positionV relativeFrom="paragraph">
              <wp:posOffset>0</wp:posOffset>
            </wp:positionV>
            <wp:extent cx="1394460" cy="1036320"/>
            <wp:effectExtent l="0" t="0" r="0" b="0"/>
            <wp:wrapSquare wrapText="bothSides" distT="0" distB="0" distL="114300" distR="114300"/>
            <wp:docPr id="2" name="image1.png" descr="Description: Description: Description: Untitled:Users:berrimann:Desktop:CCS BRAND:Logos:CCS artwork:Colour 2935:CCS_2935_SML_AW.png"/>
            <wp:cNvGraphicFramePr/>
            <a:graphic xmlns:a="http://schemas.openxmlformats.org/drawingml/2006/main">
              <a:graphicData uri="http://schemas.openxmlformats.org/drawingml/2006/picture">
                <pic:pic xmlns:pic="http://schemas.openxmlformats.org/drawingml/2006/picture">
                  <pic:nvPicPr>
                    <pic:cNvPr id="0" name="image1.png" descr="Description: Description: Description: Untitled:Users:berrimann:Desktop:CCS BRAND:Logos:CCS artwork:Colour 2935:CCS_2935_SML_AW.png"/>
                    <pic:cNvPicPr preferRelativeResize="0"/>
                  </pic:nvPicPr>
                  <pic:blipFill>
                    <a:blip r:embed="rId8"/>
                    <a:srcRect/>
                    <a:stretch>
                      <a:fillRect/>
                    </a:stretch>
                  </pic:blipFill>
                  <pic:spPr>
                    <a:xfrm>
                      <a:off x="0" y="0"/>
                      <a:ext cx="1394460" cy="1036320"/>
                    </a:xfrm>
                    <a:prstGeom prst="rect">
                      <a:avLst/>
                    </a:prstGeom>
                    <a:ln/>
                  </pic:spPr>
                </pic:pic>
              </a:graphicData>
            </a:graphic>
          </wp:anchor>
        </w:drawing>
      </w:r>
    </w:p>
    <w:tbl>
      <w:tblPr>
        <w:tblStyle w:val="a"/>
        <w:tblW w:w="8270" w:type="dxa"/>
        <w:tblLayout w:type="fixed"/>
        <w:tblLook w:val="0000" w:firstRow="0" w:lastRow="0" w:firstColumn="0" w:lastColumn="0" w:noHBand="0" w:noVBand="0"/>
      </w:tblPr>
      <w:tblGrid>
        <w:gridCol w:w="8270"/>
      </w:tblGrid>
      <w:tr w:rsidR="005E302D" w14:paraId="5684FDD7" w14:textId="77777777">
        <w:trPr>
          <w:trHeight w:val="1360"/>
        </w:trPr>
        <w:tc>
          <w:tcPr>
            <w:tcW w:w="8270" w:type="dxa"/>
          </w:tcPr>
          <w:p w14:paraId="47ABB8F6" w14:textId="77777777" w:rsidR="005E302D" w:rsidRDefault="005E302D">
            <w:pPr>
              <w:pBdr>
                <w:top w:val="nil"/>
                <w:left w:val="nil"/>
                <w:bottom w:val="nil"/>
                <w:right w:val="nil"/>
                <w:between w:val="nil"/>
              </w:pBdr>
              <w:spacing w:before="120" w:after="120"/>
              <w:rPr>
                <w:b/>
                <w:color w:val="000000"/>
              </w:rPr>
            </w:pPr>
          </w:p>
          <w:p w14:paraId="21E38937" w14:textId="77777777" w:rsidR="005E302D" w:rsidRDefault="005E302D">
            <w:pPr>
              <w:pBdr>
                <w:top w:val="nil"/>
                <w:left w:val="nil"/>
                <w:bottom w:val="nil"/>
                <w:right w:val="nil"/>
                <w:between w:val="nil"/>
              </w:pBdr>
              <w:spacing w:before="120" w:after="120"/>
              <w:rPr>
                <w:b/>
                <w:color w:val="000000"/>
              </w:rPr>
            </w:pPr>
          </w:p>
          <w:p w14:paraId="3113C046" w14:textId="77777777" w:rsidR="005E302D" w:rsidRDefault="005E302D">
            <w:pPr>
              <w:pBdr>
                <w:top w:val="nil"/>
                <w:left w:val="nil"/>
                <w:bottom w:val="nil"/>
                <w:right w:val="nil"/>
                <w:between w:val="nil"/>
              </w:pBdr>
              <w:spacing w:before="120" w:after="120"/>
              <w:rPr>
                <w:b/>
                <w:color w:val="000000"/>
              </w:rPr>
            </w:pPr>
          </w:p>
          <w:p w14:paraId="5DC4073C" w14:textId="77777777" w:rsidR="005E302D" w:rsidRDefault="005E302D">
            <w:pPr>
              <w:pBdr>
                <w:top w:val="nil"/>
                <w:left w:val="nil"/>
                <w:bottom w:val="nil"/>
                <w:right w:val="nil"/>
                <w:between w:val="nil"/>
              </w:pBdr>
              <w:spacing w:before="120" w:after="120"/>
              <w:jc w:val="center"/>
              <w:rPr>
                <w:b/>
                <w:color w:val="000000"/>
              </w:rPr>
            </w:pPr>
          </w:p>
          <w:p w14:paraId="44565F6A" w14:textId="77777777" w:rsidR="005E302D" w:rsidRDefault="005E302D">
            <w:pPr>
              <w:pBdr>
                <w:top w:val="nil"/>
                <w:left w:val="nil"/>
                <w:bottom w:val="nil"/>
                <w:right w:val="nil"/>
                <w:between w:val="nil"/>
              </w:pBdr>
              <w:spacing w:before="120" w:after="120" w:line="240" w:lineRule="auto"/>
              <w:jc w:val="center"/>
              <w:rPr>
                <w:b/>
              </w:rPr>
            </w:pPr>
          </w:p>
          <w:p w14:paraId="40973E73" w14:textId="77777777" w:rsidR="005E302D" w:rsidRDefault="001D0D2D">
            <w:pPr>
              <w:pBdr>
                <w:top w:val="nil"/>
                <w:left w:val="nil"/>
                <w:bottom w:val="nil"/>
                <w:right w:val="nil"/>
                <w:between w:val="nil"/>
              </w:pBdr>
              <w:spacing w:before="120" w:after="120" w:line="240" w:lineRule="auto"/>
              <w:jc w:val="center"/>
              <w:rPr>
                <w:b/>
                <w:color w:val="000000"/>
              </w:rPr>
            </w:pPr>
            <w:r>
              <w:rPr>
                <w:b/>
              </w:rPr>
              <w:t>Public Services</w:t>
            </w:r>
            <w:r>
              <w:rPr>
                <w:b/>
                <w:color w:val="000000"/>
              </w:rPr>
              <w:t xml:space="preserve"> Network (PSN) Core </w:t>
            </w:r>
            <w:r>
              <w:rPr>
                <w:b/>
              </w:rPr>
              <w:t>Service</w:t>
            </w:r>
          </w:p>
          <w:p w14:paraId="05438C8F" w14:textId="77777777" w:rsidR="005E302D" w:rsidRDefault="005E302D">
            <w:pPr>
              <w:pBdr>
                <w:top w:val="nil"/>
                <w:left w:val="nil"/>
                <w:bottom w:val="nil"/>
                <w:right w:val="nil"/>
                <w:between w:val="nil"/>
              </w:pBdr>
              <w:spacing w:before="120" w:after="120" w:line="240" w:lineRule="auto"/>
              <w:jc w:val="center"/>
              <w:rPr>
                <w:b/>
                <w:color w:val="000000"/>
              </w:rPr>
            </w:pPr>
          </w:p>
          <w:p w14:paraId="0B740811" w14:textId="77777777" w:rsidR="005E302D" w:rsidRDefault="001D0D2D">
            <w:pPr>
              <w:pBdr>
                <w:top w:val="nil"/>
                <w:left w:val="nil"/>
                <w:bottom w:val="nil"/>
                <w:right w:val="nil"/>
                <w:between w:val="nil"/>
              </w:pBdr>
              <w:spacing w:before="120" w:after="120" w:line="240" w:lineRule="auto"/>
              <w:jc w:val="center"/>
              <w:rPr>
                <w:b/>
                <w:color w:val="000000"/>
              </w:rPr>
            </w:pPr>
            <w:r>
              <w:rPr>
                <w:b/>
                <w:color w:val="000000"/>
              </w:rPr>
              <w:t>REFERENCE NUMBER</w:t>
            </w:r>
          </w:p>
          <w:p w14:paraId="7D663DE7" w14:textId="77777777" w:rsidR="005E302D" w:rsidRDefault="005E302D">
            <w:pPr>
              <w:pBdr>
                <w:top w:val="nil"/>
                <w:left w:val="nil"/>
                <w:bottom w:val="nil"/>
                <w:right w:val="nil"/>
                <w:between w:val="nil"/>
              </w:pBdr>
              <w:spacing w:before="120" w:after="120" w:line="240" w:lineRule="auto"/>
              <w:jc w:val="center"/>
              <w:rPr>
                <w:b/>
                <w:color w:val="000000"/>
              </w:rPr>
            </w:pPr>
          </w:p>
          <w:p w14:paraId="5661BCEE" w14:textId="77777777" w:rsidR="005E302D" w:rsidRDefault="001D0D2D">
            <w:pPr>
              <w:pBdr>
                <w:top w:val="nil"/>
                <w:left w:val="nil"/>
                <w:bottom w:val="nil"/>
                <w:right w:val="nil"/>
                <w:between w:val="nil"/>
              </w:pBdr>
              <w:spacing w:before="120" w:after="120" w:line="240" w:lineRule="auto"/>
              <w:jc w:val="center"/>
              <w:rPr>
                <w:b/>
                <w:color w:val="000000"/>
              </w:rPr>
            </w:pPr>
            <w:r>
              <w:rPr>
                <w:b/>
                <w:color w:val="000000"/>
              </w:rPr>
              <w:t>RM6167</w:t>
            </w:r>
          </w:p>
          <w:p w14:paraId="7E99D398" w14:textId="77777777" w:rsidR="005E302D" w:rsidRDefault="005E302D">
            <w:pPr>
              <w:spacing w:before="120" w:after="120" w:line="240" w:lineRule="auto"/>
              <w:jc w:val="center"/>
              <w:rPr>
                <w:b/>
              </w:rPr>
            </w:pPr>
          </w:p>
          <w:p w14:paraId="6E5765F4" w14:textId="02C86A3B" w:rsidR="005E302D" w:rsidRDefault="001D0D2D" w:rsidP="00463526">
            <w:pPr>
              <w:pBdr>
                <w:top w:val="nil"/>
                <w:left w:val="nil"/>
                <w:bottom w:val="nil"/>
                <w:right w:val="nil"/>
                <w:between w:val="nil"/>
              </w:pBdr>
              <w:spacing w:before="120" w:after="120" w:line="240" w:lineRule="auto"/>
              <w:jc w:val="center"/>
              <w:rPr>
                <w:b/>
                <w:color w:val="000000"/>
                <w:highlight w:val="yellow"/>
              </w:rPr>
            </w:pPr>
            <w:r>
              <w:rPr>
                <w:b/>
                <w:color w:val="000000"/>
              </w:rPr>
              <w:t xml:space="preserve">ATTACHMENT </w:t>
            </w:r>
            <w:r w:rsidR="00463526">
              <w:rPr>
                <w:b/>
              </w:rPr>
              <w:t>2d</w:t>
            </w:r>
          </w:p>
          <w:p w14:paraId="29EF25AC" w14:textId="77777777" w:rsidR="005E302D" w:rsidRDefault="005E302D">
            <w:pPr>
              <w:pBdr>
                <w:top w:val="nil"/>
                <w:left w:val="nil"/>
                <w:bottom w:val="nil"/>
                <w:right w:val="nil"/>
                <w:between w:val="nil"/>
              </w:pBdr>
              <w:spacing w:before="120" w:after="120" w:line="240" w:lineRule="auto"/>
              <w:jc w:val="both"/>
              <w:rPr>
                <w:color w:val="000000"/>
              </w:rPr>
            </w:pPr>
          </w:p>
        </w:tc>
      </w:tr>
    </w:tbl>
    <w:p w14:paraId="470B1073" w14:textId="77777777" w:rsidR="005E302D" w:rsidRDefault="005E302D">
      <w:pPr>
        <w:pBdr>
          <w:top w:val="nil"/>
          <w:left w:val="nil"/>
          <w:bottom w:val="nil"/>
          <w:right w:val="nil"/>
          <w:between w:val="nil"/>
        </w:pBdr>
        <w:spacing w:before="120" w:after="120" w:line="240" w:lineRule="auto"/>
        <w:ind w:left="5040" w:hanging="720"/>
        <w:jc w:val="both"/>
        <w:rPr>
          <w:b/>
          <w:color w:val="404040"/>
        </w:rPr>
      </w:pPr>
    </w:p>
    <w:p w14:paraId="3BC79636" w14:textId="77777777" w:rsidR="005E302D" w:rsidRDefault="005E302D">
      <w:pPr>
        <w:spacing w:line="240" w:lineRule="auto"/>
        <w:jc w:val="center"/>
        <w:rPr>
          <w:b/>
        </w:rPr>
      </w:pPr>
    </w:p>
    <w:p w14:paraId="72DA59A6" w14:textId="77777777" w:rsidR="005E302D" w:rsidRDefault="005E302D">
      <w:pPr>
        <w:spacing w:line="240" w:lineRule="auto"/>
        <w:jc w:val="center"/>
        <w:rPr>
          <w:b/>
        </w:rPr>
        <w:sectPr w:rsidR="005E302D">
          <w:headerReference w:type="default" r:id="rId9"/>
          <w:footerReference w:type="default" r:id="rId10"/>
          <w:footerReference w:type="first" r:id="rId11"/>
          <w:pgSz w:w="12240" w:h="15840"/>
          <w:pgMar w:top="851" w:right="1800" w:bottom="1276" w:left="1800" w:header="708" w:footer="708" w:gutter="0"/>
          <w:pgNumType w:start="1"/>
          <w:cols w:space="720" w:equalWidth="0">
            <w:col w:w="9360"/>
          </w:cols>
        </w:sectPr>
      </w:pPr>
    </w:p>
    <w:p w14:paraId="3DAE32CF" w14:textId="77777777" w:rsidR="005E302D" w:rsidRDefault="005E302D">
      <w:pPr>
        <w:spacing w:line="240" w:lineRule="auto"/>
        <w:jc w:val="center"/>
        <w:rPr>
          <w:b/>
        </w:rPr>
      </w:pPr>
    </w:p>
    <w:p w14:paraId="5EE012A1" w14:textId="77777777" w:rsidR="005E302D" w:rsidRDefault="001D0D2D">
      <w:pPr>
        <w:spacing w:line="240" w:lineRule="auto"/>
        <w:jc w:val="center"/>
        <w:rPr>
          <w:b/>
        </w:rPr>
      </w:pPr>
      <w:r>
        <w:rPr>
          <w:b/>
        </w:rPr>
        <w:t xml:space="preserve">AWARD QUESTIONNAIRE RESPONSE GUIDANCE, EVALUATION </w:t>
      </w:r>
      <w:r>
        <w:rPr>
          <w:b/>
        </w:rPr>
        <w:br/>
        <w:t>AND MARKING SCHEME</w:t>
      </w:r>
    </w:p>
    <w:p w14:paraId="553785C0" w14:textId="77777777" w:rsidR="005E302D" w:rsidRDefault="005E302D">
      <w:pPr>
        <w:spacing w:before="60" w:after="60" w:line="240" w:lineRule="auto"/>
        <w:jc w:val="both"/>
        <w:rPr>
          <w:b/>
          <w:i/>
          <w:u w:val="single"/>
        </w:rPr>
      </w:pPr>
    </w:p>
    <w:p w14:paraId="4E12F9BB" w14:textId="77777777" w:rsidR="005E302D" w:rsidRDefault="001D0D2D">
      <w:pPr>
        <w:numPr>
          <w:ilvl w:val="0"/>
          <w:numId w:val="17"/>
        </w:numPr>
        <w:pBdr>
          <w:top w:val="nil"/>
          <w:left w:val="nil"/>
          <w:bottom w:val="nil"/>
          <w:right w:val="nil"/>
          <w:between w:val="nil"/>
        </w:pBdr>
        <w:spacing w:after="0" w:line="240" w:lineRule="auto"/>
        <w:ind w:left="708" w:hanging="425"/>
        <w:jc w:val="both"/>
        <w:rPr>
          <w:b/>
        </w:rPr>
      </w:pPr>
      <w:r>
        <w:rPr>
          <w:b/>
        </w:rPr>
        <w:t>Quality questions</w:t>
      </w:r>
    </w:p>
    <w:p w14:paraId="490352C0" w14:textId="77777777" w:rsidR="005E302D" w:rsidRDefault="005E302D">
      <w:pPr>
        <w:pBdr>
          <w:top w:val="nil"/>
          <w:left w:val="nil"/>
          <w:bottom w:val="nil"/>
          <w:right w:val="nil"/>
          <w:between w:val="nil"/>
        </w:pBdr>
        <w:spacing w:after="0" w:line="240" w:lineRule="auto"/>
        <w:ind w:left="1440"/>
        <w:jc w:val="both"/>
      </w:pPr>
    </w:p>
    <w:p w14:paraId="1F8A6518" w14:textId="77777777" w:rsidR="005E302D" w:rsidRDefault="001D0D2D">
      <w:pPr>
        <w:numPr>
          <w:ilvl w:val="1"/>
          <w:numId w:val="17"/>
        </w:numPr>
        <w:pBdr>
          <w:top w:val="nil"/>
          <w:left w:val="nil"/>
          <w:bottom w:val="nil"/>
          <w:right w:val="nil"/>
          <w:between w:val="nil"/>
        </w:pBdr>
        <w:spacing w:after="0" w:line="240" w:lineRule="auto"/>
        <w:ind w:left="1417" w:hanging="283"/>
        <w:jc w:val="both"/>
      </w:pPr>
      <w:r>
        <w:rPr>
          <w:color w:val="000000"/>
        </w:rPr>
        <w:t>A summary of all the quality questions contained within the Award Questionnaire, along with the Marking Scheme and Maximum Score Available (where applicable) for each question is set out below:</w:t>
      </w:r>
    </w:p>
    <w:p w14:paraId="1B551F4A" w14:textId="77777777" w:rsidR="005E302D" w:rsidRDefault="005E302D">
      <w:pPr>
        <w:pBdr>
          <w:top w:val="nil"/>
          <w:left w:val="nil"/>
          <w:bottom w:val="nil"/>
          <w:right w:val="nil"/>
          <w:between w:val="nil"/>
        </w:pBdr>
        <w:spacing w:after="0" w:line="240" w:lineRule="auto"/>
        <w:ind w:left="720" w:hanging="720"/>
        <w:jc w:val="both"/>
        <w:rPr>
          <w:color w:val="000000"/>
          <w:highlight w:val="yellow"/>
        </w:rPr>
      </w:pPr>
    </w:p>
    <w:p w14:paraId="2B9E1DFF" w14:textId="77777777" w:rsidR="005E302D" w:rsidRDefault="005E302D">
      <w:pPr>
        <w:spacing w:before="60" w:after="60" w:line="240" w:lineRule="auto"/>
        <w:rPr>
          <w:sz w:val="12"/>
          <w:szCs w:val="12"/>
          <w:highlight w:val="green"/>
        </w:rPr>
      </w:pPr>
    </w:p>
    <w:tbl>
      <w:tblPr>
        <w:tblStyle w:val="a0"/>
        <w:tblW w:w="8661" w:type="dxa"/>
        <w:tblInd w:w="274" w:type="dxa"/>
        <w:tblBorders>
          <w:top w:val="nil"/>
          <w:left w:val="nil"/>
          <w:bottom w:val="nil"/>
          <w:right w:val="nil"/>
          <w:insideH w:val="nil"/>
          <w:insideV w:val="nil"/>
        </w:tblBorders>
        <w:tblLayout w:type="fixed"/>
        <w:tblLook w:val="0600" w:firstRow="0" w:lastRow="0" w:firstColumn="0" w:lastColumn="0" w:noHBand="1" w:noVBand="1"/>
      </w:tblPr>
      <w:tblGrid>
        <w:gridCol w:w="930"/>
        <w:gridCol w:w="2880"/>
        <w:gridCol w:w="1785"/>
        <w:gridCol w:w="3066"/>
      </w:tblGrid>
      <w:tr w:rsidR="005E302D" w14:paraId="0CBADE99" w14:textId="77777777" w:rsidTr="00CB6BD2">
        <w:trPr>
          <w:trHeight w:val="860"/>
        </w:trPr>
        <w:tc>
          <w:tcPr>
            <w:tcW w:w="381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F17762" w14:textId="77777777" w:rsidR="005E302D" w:rsidRDefault="001D0D2D">
            <w:pPr>
              <w:spacing w:after="0" w:line="240" w:lineRule="auto"/>
              <w:rPr>
                <w:b/>
                <w:highlight w:val="white"/>
              </w:rPr>
            </w:pPr>
            <w:r>
              <w:rPr>
                <w:b/>
                <w:highlight w:val="white"/>
              </w:rPr>
              <w:t>Section</w:t>
            </w:r>
          </w:p>
        </w:tc>
        <w:tc>
          <w:tcPr>
            <w:tcW w:w="178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97DC9D6" w14:textId="77777777" w:rsidR="005E302D" w:rsidRDefault="001D0D2D">
            <w:pPr>
              <w:spacing w:after="0" w:line="240" w:lineRule="auto"/>
              <w:jc w:val="center"/>
              <w:rPr>
                <w:b/>
                <w:highlight w:val="white"/>
              </w:rPr>
            </w:pPr>
            <w:r>
              <w:rPr>
                <w:b/>
                <w:highlight w:val="white"/>
              </w:rPr>
              <w:t>Marking Scheme</w:t>
            </w:r>
          </w:p>
        </w:tc>
        <w:tc>
          <w:tcPr>
            <w:tcW w:w="3066"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59B4EB7C" w14:textId="77777777" w:rsidR="005E302D" w:rsidRDefault="001D0D2D">
            <w:pPr>
              <w:spacing w:after="0" w:line="240" w:lineRule="auto"/>
              <w:jc w:val="center"/>
              <w:rPr>
                <w:b/>
                <w:highlight w:val="white"/>
              </w:rPr>
            </w:pPr>
            <w:r>
              <w:rPr>
                <w:b/>
                <w:highlight w:val="white"/>
              </w:rPr>
              <w:t>Weighted Score Available (%)</w:t>
            </w:r>
          </w:p>
        </w:tc>
      </w:tr>
      <w:tr w:rsidR="005E302D" w14:paraId="593408B9" w14:textId="77777777" w:rsidTr="00CB6BD2">
        <w:trPr>
          <w:trHeight w:val="580"/>
        </w:trPr>
        <w:tc>
          <w:tcPr>
            <w:tcW w:w="8661"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7FA524B" w14:textId="77777777" w:rsidR="005E302D" w:rsidRDefault="001D0D2D">
            <w:pPr>
              <w:spacing w:after="0" w:line="240" w:lineRule="auto"/>
              <w:jc w:val="both"/>
              <w:rPr>
                <w:b/>
                <w:highlight w:val="white"/>
              </w:rPr>
            </w:pPr>
            <w:r>
              <w:rPr>
                <w:b/>
                <w:highlight w:val="white"/>
              </w:rPr>
              <w:t>SECTION A – SCORED QUESTIONS - Mandatory generic questions for both Lots 1 and 2 (Section Weighting 12%)</w:t>
            </w:r>
          </w:p>
        </w:tc>
      </w:tr>
      <w:tr w:rsidR="005E302D" w14:paraId="39F3BFE1" w14:textId="77777777" w:rsidTr="00CB6BD2">
        <w:trPr>
          <w:trHeight w:val="1020"/>
        </w:trPr>
        <w:tc>
          <w:tcPr>
            <w:tcW w:w="9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3F7640" w14:textId="77777777" w:rsidR="005E302D" w:rsidRDefault="001D0D2D">
            <w:pPr>
              <w:spacing w:after="0" w:line="240" w:lineRule="auto"/>
              <w:jc w:val="center"/>
              <w:rPr>
                <w:highlight w:val="white"/>
              </w:rPr>
            </w:pPr>
            <w:r>
              <w:rPr>
                <w:highlight w:val="white"/>
              </w:rPr>
              <w:t>AQA1</w:t>
            </w:r>
          </w:p>
        </w:tc>
        <w:tc>
          <w:tcPr>
            <w:tcW w:w="28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9A8554E" w14:textId="77777777" w:rsidR="005E302D" w:rsidRDefault="001D0D2D">
            <w:pPr>
              <w:spacing w:after="0" w:line="240" w:lineRule="auto"/>
              <w:rPr>
                <w:highlight w:val="white"/>
              </w:rPr>
            </w:pPr>
            <w:r>
              <w:rPr>
                <w:highlight w:val="white"/>
              </w:rPr>
              <w:t>Service Management Requirements – End Customer Support</w:t>
            </w:r>
          </w:p>
        </w:tc>
        <w:tc>
          <w:tcPr>
            <w:tcW w:w="1785" w:type="dxa"/>
            <w:tcBorders>
              <w:top w:val="nil"/>
              <w:left w:val="nil"/>
              <w:bottom w:val="single" w:sz="8" w:space="0" w:color="000000"/>
              <w:right w:val="single" w:sz="8" w:space="0" w:color="000000"/>
            </w:tcBorders>
            <w:tcMar>
              <w:top w:w="100" w:type="dxa"/>
              <w:left w:w="100" w:type="dxa"/>
              <w:bottom w:w="100" w:type="dxa"/>
              <w:right w:w="100" w:type="dxa"/>
            </w:tcMar>
          </w:tcPr>
          <w:p w14:paraId="79DD8C4A" w14:textId="77777777" w:rsidR="005E302D" w:rsidRDefault="001D0D2D">
            <w:pPr>
              <w:spacing w:before="240" w:after="0"/>
              <w:jc w:val="center"/>
              <w:rPr>
                <w:highlight w:val="white"/>
              </w:rPr>
            </w:pPr>
            <w:r>
              <w:rPr>
                <w:highlight w:val="white"/>
              </w:rPr>
              <w:t>0/20/40/60/80/ 100</w:t>
            </w:r>
          </w:p>
        </w:tc>
        <w:tc>
          <w:tcPr>
            <w:tcW w:w="30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35BF5DC" w14:textId="77777777" w:rsidR="005E302D" w:rsidRDefault="001D0D2D">
            <w:pPr>
              <w:spacing w:after="0" w:line="240" w:lineRule="auto"/>
              <w:ind w:right="210"/>
              <w:jc w:val="center"/>
              <w:rPr>
                <w:highlight w:val="white"/>
              </w:rPr>
            </w:pPr>
            <w:r>
              <w:rPr>
                <w:highlight w:val="white"/>
              </w:rPr>
              <w:t>3</w:t>
            </w:r>
          </w:p>
        </w:tc>
      </w:tr>
      <w:tr w:rsidR="005E302D" w14:paraId="11BD6B1D" w14:textId="77777777" w:rsidTr="00CB6BD2">
        <w:trPr>
          <w:trHeight w:val="740"/>
        </w:trPr>
        <w:tc>
          <w:tcPr>
            <w:tcW w:w="9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714F51A" w14:textId="77777777" w:rsidR="005E302D" w:rsidRDefault="001D0D2D">
            <w:pPr>
              <w:spacing w:after="0" w:line="240" w:lineRule="auto"/>
              <w:jc w:val="center"/>
              <w:rPr>
                <w:highlight w:val="white"/>
              </w:rPr>
            </w:pPr>
            <w:r>
              <w:rPr>
                <w:highlight w:val="white"/>
              </w:rPr>
              <w:t>AQA2</w:t>
            </w:r>
          </w:p>
        </w:tc>
        <w:tc>
          <w:tcPr>
            <w:tcW w:w="28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A0BC288" w14:textId="77777777" w:rsidR="005E302D" w:rsidRDefault="001D0D2D">
            <w:pPr>
              <w:spacing w:after="0" w:line="240" w:lineRule="auto"/>
              <w:rPr>
                <w:highlight w:val="white"/>
              </w:rPr>
            </w:pPr>
            <w:r>
              <w:rPr>
                <w:highlight w:val="white"/>
              </w:rPr>
              <w:t>Service Management Requirements - Maintenance</w:t>
            </w:r>
          </w:p>
        </w:tc>
        <w:tc>
          <w:tcPr>
            <w:tcW w:w="1785" w:type="dxa"/>
            <w:tcBorders>
              <w:top w:val="nil"/>
              <w:left w:val="nil"/>
              <w:bottom w:val="single" w:sz="8" w:space="0" w:color="000000"/>
              <w:right w:val="single" w:sz="8" w:space="0" w:color="000000"/>
            </w:tcBorders>
            <w:tcMar>
              <w:top w:w="100" w:type="dxa"/>
              <w:left w:w="100" w:type="dxa"/>
              <w:bottom w:w="100" w:type="dxa"/>
              <w:right w:w="100" w:type="dxa"/>
            </w:tcMar>
          </w:tcPr>
          <w:p w14:paraId="1032BE51" w14:textId="77777777" w:rsidR="005E302D" w:rsidRDefault="001D0D2D">
            <w:pPr>
              <w:spacing w:before="240" w:after="240" w:line="240" w:lineRule="auto"/>
              <w:jc w:val="center"/>
              <w:rPr>
                <w:highlight w:val="white"/>
              </w:rPr>
            </w:pPr>
            <w:r>
              <w:rPr>
                <w:highlight w:val="white"/>
              </w:rPr>
              <w:t>0/25/50/75/100</w:t>
            </w:r>
          </w:p>
        </w:tc>
        <w:tc>
          <w:tcPr>
            <w:tcW w:w="30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5BBD3EA" w14:textId="77777777" w:rsidR="005E302D" w:rsidRDefault="001D0D2D">
            <w:pPr>
              <w:pBdr>
                <w:top w:val="nil"/>
                <w:left w:val="nil"/>
                <w:bottom w:val="nil"/>
                <w:right w:val="nil"/>
                <w:between w:val="nil"/>
              </w:pBdr>
              <w:spacing w:after="0" w:line="240" w:lineRule="auto"/>
              <w:ind w:right="210"/>
              <w:jc w:val="center"/>
              <w:rPr>
                <w:highlight w:val="white"/>
              </w:rPr>
            </w:pPr>
            <w:r>
              <w:rPr>
                <w:highlight w:val="white"/>
              </w:rPr>
              <w:t>3</w:t>
            </w:r>
          </w:p>
        </w:tc>
      </w:tr>
      <w:tr w:rsidR="005E302D" w14:paraId="67146DEA" w14:textId="77777777" w:rsidTr="00CB6BD2">
        <w:trPr>
          <w:trHeight w:val="1020"/>
        </w:trPr>
        <w:tc>
          <w:tcPr>
            <w:tcW w:w="9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18FA403" w14:textId="78CA74FA" w:rsidR="005E302D" w:rsidRDefault="001D0D2D" w:rsidP="00B03485">
            <w:pPr>
              <w:spacing w:after="0" w:line="240" w:lineRule="auto"/>
              <w:jc w:val="center"/>
              <w:rPr>
                <w:highlight w:val="white"/>
              </w:rPr>
            </w:pPr>
            <w:r>
              <w:rPr>
                <w:highlight w:val="white"/>
              </w:rPr>
              <w:t>AQA3</w:t>
            </w:r>
          </w:p>
        </w:tc>
        <w:tc>
          <w:tcPr>
            <w:tcW w:w="28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E93BE15" w14:textId="77777777" w:rsidR="005E302D" w:rsidRDefault="001D0D2D">
            <w:pPr>
              <w:spacing w:after="0" w:line="240" w:lineRule="auto"/>
              <w:rPr>
                <w:highlight w:val="white"/>
              </w:rPr>
            </w:pPr>
            <w:r>
              <w:rPr>
                <w:highlight w:val="white"/>
              </w:rPr>
              <w:t>Service Management Requirements – Service Monitoring</w:t>
            </w:r>
          </w:p>
        </w:tc>
        <w:tc>
          <w:tcPr>
            <w:tcW w:w="1785" w:type="dxa"/>
            <w:tcBorders>
              <w:top w:val="nil"/>
              <w:left w:val="nil"/>
              <w:bottom w:val="single" w:sz="8" w:space="0" w:color="000000"/>
              <w:right w:val="single" w:sz="8" w:space="0" w:color="000000"/>
            </w:tcBorders>
            <w:tcMar>
              <w:top w:w="100" w:type="dxa"/>
              <w:left w:w="100" w:type="dxa"/>
              <w:bottom w:w="100" w:type="dxa"/>
              <w:right w:w="100" w:type="dxa"/>
            </w:tcMar>
          </w:tcPr>
          <w:p w14:paraId="04F03846" w14:textId="77777777" w:rsidR="005E302D" w:rsidRDefault="001D0D2D">
            <w:pPr>
              <w:spacing w:before="240" w:after="240" w:line="240" w:lineRule="auto"/>
              <w:jc w:val="center"/>
              <w:rPr>
                <w:highlight w:val="white"/>
              </w:rPr>
            </w:pPr>
            <w:r>
              <w:rPr>
                <w:highlight w:val="white"/>
              </w:rPr>
              <w:t>0/20/40/60/80/ 100</w:t>
            </w:r>
          </w:p>
        </w:tc>
        <w:tc>
          <w:tcPr>
            <w:tcW w:w="30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EAB9233" w14:textId="77777777" w:rsidR="005E302D" w:rsidRDefault="001D0D2D">
            <w:pPr>
              <w:pBdr>
                <w:top w:val="nil"/>
                <w:left w:val="nil"/>
                <w:bottom w:val="nil"/>
                <w:right w:val="nil"/>
                <w:between w:val="nil"/>
              </w:pBdr>
              <w:spacing w:after="0" w:line="240" w:lineRule="auto"/>
              <w:ind w:right="210"/>
              <w:jc w:val="center"/>
              <w:rPr>
                <w:highlight w:val="white"/>
              </w:rPr>
            </w:pPr>
            <w:r>
              <w:rPr>
                <w:highlight w:val="white"/>
              </w:rPr>
              <w:t xml:space="preserve">3 </w:t>
            </w:r>
          </w:p>
        </w:tc>
      </w:tr>
      <w:tr w:rsidR="005E302D" w14:paraId="63202CF1" w14:textId="77777777" w:rsidTr="00CB6BD2">
        <w:tc>
          <w:tcPr>
            <w:tcW w:w="9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C99D7A" w14:textId="77777777" w:rsidR="005E302D" w:rsidRDefault="001D0D2D">
            <w:pPr>
              <w:spacing w:after="0" w:line="240" w:lineRule="auto"/>
              <w:jc w:val="center"/>
              <w:rPr>
                <w:highlight w:val="white"/>
              </w:rPr>
            </w:pPr>
            <w:r>
              <w:rPr>
                <w:highlight w:val="white"/>
              </w:rPr>
              <w:t>AQA4</w:t>
            </w:r>
          </w:p>
        </w:tc>
        <w:tc>
          <w:tcPr>
            <w:tcW w:w="28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2AB0146" w14:textId="77777777" w:rsidR="005E302D" w:rsidRDefault="001D0D2D">
            <w:pPr>
              <w:spacing w:after="0" w:line="240" w:lineRule="auto"/>
              <w:rPr>
                <w:highlight w:val="white"/>
              </w:rPr>
            </w:pPr>
            <w:r>
              <w:rPr>
                <w:highlight w:val="white"/>
              </w:rPr>
              <w:t>Service Management Requirements - Service Reporting</w:t>
            </w:r>
          </w:p>
          <w:p w14:paraId="255CBDDD" w14:textId="77777777" w:rsidR="001D0D2D" w:rsidRDefault="001D0D2D">
            <w:pPr>
              <w:spacing w:after="0" w:line="240" w:lineRule="auto"/>
              <w:rPr>
                <w:highlight w:val="white"/>
              </w:rPr>
            </w:pPr>
          </w:p>
        </w:tc>
        <w:tc>
          <w:tcPr>
            <w:tcW w:w="1785" w:type="dxa"/>
            <w:tcBorders>
              <w:top w:val="nil"/>
              <w:left w:val="nil"/>
              <w:bottom w:val="single" w:sz="8" w:space="0" w:color="000000"/>
              <w:right w:val="single" w:sz="8" w:space="0" w:color="000000"/>
            </w:tcBorders>
            <w:tcMar>
              <w:top w:w="100" w:type="dxa"/>
              <w:left w:w="100" w:type="dxa"/>
              <w:bottom w:w="100" w:type="dxa"/>
              <w:right w:w="100" w:type="dxa"/>
            </w:tcMar>
          </w:tcPr>
          <w:p w14:paraId="71EC7C42" w14:textId="77777777" w:rsidR="005E302D" w:rsidRDefault="001D0D2D">
            <w:pPr>
              <w:pBdr>
                <w:top w:val="nil"/>
                <w:left w:val="nil"/>
                <w:bottom w:val="nil"/>
                <w:right w:val="nil"/>
                <w:between w:val="nil"/>
              </w:pBdr>
              <w:spacing w:before="240" w:after="240" w:line="240" w:lineRule="auto"/>
              <w:jc w:val="center"/>
            </w:pPr>
            <w:r>
              <w:t>0/33/66/100</w:t>
            </w:r>
          </w:p>
        </w:tc>
        <w:tc>
          <w:tcPr>
            <w:tcW w:w="30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867D9EE" w14:textId="77777777" w:rsidR="005E302D" w:rsidRDefault="001D0D2D">
            <w:pPr>
              <w:pBdr>
                <w:top w:val="nil"/>
                <w:left w:val="nil"/>
                <w:bottom w:val="nil"/>
                <w:right w:val="nil"/>
                <w:between w:val="nil"/>
              </w:pBdr>
              <w:spacing w:after="0" w:line="240" w:lineRule="auto"/>
              <w:ind w:right="210"/>
              <w:jc w:val="center"/>
              <w:rPr>
                <w:highlight w:val="white"/>
              </w:rPr>
            </w:pPr>
            <w:r>
              <w:rPr>
                <w:highlight w:val="white"/>
              </w:rPr>
              <w:t>3</w:t>
            </w:r>
          </w:p>
        </w:tc>
      </w:tr>
    </w:tbl>
    <w:p w14:paraId="6468FD34" w14:textId="77777777" w:rsidR="002427B2" w:rsidRDefault="002427B2"/>
    <w:p w14:paraId="2AC6A40F" w14:textId="77777777" w:rsidR="00133919" w:rsidRDefault="00133919"/>
    <w:p w14:paraId="2190AA12" w14:textId="77777777" w:rsidR="00133919" w:rsidRDefault="00133919"/>
    <w:p w14:paraId="45D9271E" w14:textId="77777777" w:rsidR="00133919" w:rsidRDefault="00133919"/>
    <w:p w14:paraId="36BE74AE" w14:textId="77777777" w:rsidR="00133919" w:rsidRDefault="00133919"/>
    <w:tbl>
      <w:tblPr>
        <w:tblStyle w:val="a0"/>
        <w:tblW w:w="8661" w:type="dxa"/>
        <w:tblInd w:w="279" w:type="dxa"/>
        <w:tblBorders>
          <w:top w:val="nil"/>
          <w:left w:val="nil"/>
          <w:bottom w:val="nil"/>
          <w:right w:val="nil"/>
          <w:insideH w:val="nil"/>
          <w:insideV w:val="nil"/>
        </w:tblBorders>
        <w:tblLayout w:type="fixed"/>
        <w:tblLook w:val="0600" w:firstRow="0" w:lastRow="0" w:firstColumn="0" w:lastColumn="0" w:noHBand="1" w:noVBand="1"/>
      </w:tblPr>
      <w:tblGrid>
        <w:gridCol w:w="930"/>
        <w:gridCol w:w="2880"/>
        <w:gridCol w:w="1785"/>
        <w:gridCol w:w="3066"/>
      </w:tblGrid>
      <w:tr w:rsidR="005E302D" w14:paraId="5E66613E" w14:textId="77777777" w:rsidTr="00CB6BD2">
        <w:trPr>
          <w:trHeight w:val="619"/>
        </w:trPr>
        <w:tc>
          <w:tcPr>
            <w:tcW w:w="8661" w:type="dxa"/>
            <w:gridSpan w:val="4"/>
            <w:tcBorders>
              <w:top w:val="single" w:sz="8" w:space="0" w:color="auto"/>
              <w:left w:val="single" w:sz="8" w:space="0" w:color="auto"/>
              <w:bottom w:val="single" w:sz="8" w:space="0" w:color="auto"/>
              <w:right w:val="single" w:sz="8" w:space="0" w:color="auto"/>
            </w:tcBorders>
            <w:shd w:val="clear" w:color="auto" w:fill="auto"/>
            <w:tcMar>
              <w:top w:w="100" w:type="dxa"/>
              <w:left w:w="100" w:type="dxa"/>
              <w:bottom w:w="100" w:type="dxa"/>
              <w:right w:w="100" w:type="dxa"/>
            </w:tcMar>
          </w:tcPr>
          <w:p w14:paraId="438EF554" w14:textId="77777777" w:rsidR="005E302D" w:rsidRDefault="001D0D2D">
            <w:pPr>
              <w:spacing w:after="0" w:line="240" w:lineRule="auto"/>
              <w:jc w:val="both"/>
              <w:rPr>
                <w:b/>
                <w:highlight w:val="white"/>
              </w:rPr>
            </w:pPr>
            <w:r>
              <w:rPr>
                <w:b/>
                <w:highlight w:val="white"/>
              </w:rPr>
              <w:lastRenderedPageBreak/>
              <w:t>SECTION B – SCORED QUESTIONS – Mandatory questions for Lot 1 PSN DNS (Domain Name System) Service (Section Weighting 48%)</w:t>
            </w:r>
          </w:p>
        </w:tc>
      </w:tr>
      <w:tr w:rsidR="005E302D" w14:paraId="29C7A8ED" w14:textId="77777777" w:rsidTr="00CB6BD2">
        <w:trPr>
          <w:trHeight w:val="377"/>
        </w:trPr>
        <w:tc>
          <w:tcPr>
            <w:tcW w:w="930" w:type="dxa"/>
            <w:tcBorders>
              <w:top w:val="single" w:sz="8"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52B5CDD4" w14:textId="50B5143F" w:rsidR="005E302D" w:rsidRDefault="001D0D2D" w:rsidP="00B25C74">
            <w:pPr>
              <w:spacing w:before="240" w:after="0" w:line="240" w:lineRule="auto"/>
              <w:rPr>
                <w:highlight w:val="white"/>
              </w:rPr>
            </w:pPr>
            <w:r>
              <w:rPr>
                <w:highlight w:val="white"/>
              </w:rPr>
              <w:t>AQB1</w:t>
            </w:r>
          </w:p>
        </w:tc>
        <w:tc>
          <w:tcPr>
            <w:tcW w:w="2880" w:type="dxa"/>
            <w:tcBorders>
              <w:top w:val="single" w:sz="8" w:space="0" w:color="auto"/>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23A62EC9" w14:textId="77777777" w:rsidR="002427B2" w:rsidRDefault="001D0D2D" w:rsidP="00B25C74">
            <w:pPr>
              <w:spacing w:before="240" w:after="0" w:line="240" w:lineRule="auto"/>
              <w:rPr>
                <w:highlight w:val="white"/>
              </w:rPr>
            </w:pPr>
            <w:r>
              <w:rPr>
                <w:highlight w:val="white"/>
              </w:rPr>
              <w:t>Lot 1 Provision of the Service</w:t>
            </w:r>
          </w:p>
        </w:tc>
        <w:tc>
          <w:tcPr>
            <w:tcW w:w="1785" w:type="dxa"/>
            <w:tcBorders>
              <w:top w:val="single" w:sz="8" w:space="0" w:color="auto"/>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395D96A8" w14:textId="77777777" w:rsidR="005E302D" w:rsidRDefault="001D0D2D" w:rsidP="00B25C74">
            <w:pPr>
              <w:spacing w:before="240" w:after="0" w:line="240" w:lineRule="auto"/>
              <w:jc w:val="center"/>
              <w:rPr>
                <w:highlight w:val="white"/>
              </w:rPr>
            </w:pPr>
            <w:r>
              <w:rPr>
                <w:highlight w:val="white"/>
              </w:rPr>
              <w:t>PASS/FAIL</w:t>
            </w:r>
          </w:p>
        </w:tc>
        <w:tc>
          <w:tcPr>
            <w:tcW w:w="3066" w:type="dxa"/>
            <w:tcBorders>
              <w:top w:val="single" w:sz="8" w:space="0" w:color="auto"/>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5669895D" w14:textId="2190D9EC" w:rsidR="005E302D" w:rsidRDefault="001D0D2D" w:rsidP="00B25C74">
            <w:pPr>
              <w:spacing w:before="240" w:after="0" w:line="240" w:lineRule="auto"/>
              <w:jc w:val="center"/>
              <w:rPr>
                <w:highlight w:val="white"/>
              </w:rPr>
            </w:pPr>
            <w:r>
              <w:rPr>
                <w:highlight w:val="white"/>
              </w:rPr>
              <w:t>N/A</w:t>
            </w:r>
          </w:p>
        </w:tc>
      </w:tr>
      <w:tr w:rsidR="005E302D" w14:paraId="3EC56C16" w14:textId="77777777" w:rsidTr="00CB6BD2">
        <w:trPr>
          <w:trHeight w:val="16"/>
        </w:trPr>
        <w:tc>
          <w:tcPr>
            <w:tcW w:w="9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33BAD81F" w14:textId="396AFB8C" w:rsidR="005E302D" w:rsidRDefault="001D0D2D" w:rsidP="00B25C74">
            <w:pPr>
              <w:spacing w:before="240" w:after="0" w:line="240" w:lineRule="auto"/>
              <w:rPr>
                <w:highlight w:val="white"/>
              </w:rPr>
            </w:pPr>
            <w:r>
              <w:rPr>
                <w:highlight w:val="white"/>
              </w:rPr>
              <w:t>AQB2</w:t>
            </w:r>
          </w:p>
        </w:tc>
        <w:tc>
          <w:tcPr>
            <w:tcW w:w="28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2201FBE6" w14:textId="77777777" w:rsidR="005E302D" w:rsidRDefault="001D0D2D" w:rsidP="00B25C74">
            <w:pPr>
              <w:spacing w:before="240" w:after="0" w:line="240" w:lineRule="auto"/>
              <w:rPr>
                <w:highlight w:val="white"/>
              </w:rPr>
            </w:pPr>
            <w:r>
              <w:rPr>
                <w:highlight w:val="white"/>
              </w:rPr>
              <w:t>Lot 1 Service Design</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412969D7" w14:textId="6DC53B82" w:rsidR="005E302D" w:rsidRDefault="001D0D2D" w:rsidP="00B25C74">
            <w:pPr>
              <w:spacing w:before="240" w:after="0" w:line="240" w:lineRule="auto"/>
              <w:jc w:val="center"/>
              <w:rPr>
                <w:highlight w:val="white"/>
              </w:rPr>
            </w:pPr>
            <w:r>
              <w:rPr>
                <w:highlight w:val="white"/>
              </w:rPr>
              <w:t>0/</w:t>
            </w:r>
            <w:r w:rsidR="002A0ADE">
              <w:rPr>
                <w:highlight w:val="white"/>
              </w:rPr>
              <w:t>33</w:t>
            </w:r>
            <w:r>
              <w:rPr>
                <w:highlight w:val="white"/>
              </w:rPr>
              <w:t>/</w:t>
            </w:r>
            <w:r w:rsidR="002A0ADE">
              <w:rPr>
                <w:highlight w:val="white"/>
              </w:rPr>
              <w:t>66</w:t>
            </w:r>
            <w:r>
              <w:rPr>
                <w:highlight w:val="white"/>
              </w:rPr>
              <w:t>/100</w:t>
            </w:r>
          </w:p>
        </w:tc>
        <w:tc>
          <w:tcPr>
            <w:tcW w:w="30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6CCE3B4A" w14:textId="4288CBDC" w:rsidR="005E302D" w:rsidRDefault="004D4466" w:rsidP="00B25C74">
            <w:pPr>
              <w:spacing w:before="240" w:after="0" w:line="240" w:lineRule="auto"/>
              <w:ind w:left="141" w:right="69"/>
              <w:jc w:val="center"/>
              <w:rPr>
                <w:highlight w:val="white"/>
              </w:rPr>
            </w:pPr>
            <w:r>
              <w:rPr>
                <w:highlight w:val="white"/>
              </w:rPr>
              <w:t>14</w:t>
            </w:r>
          </w:p>
        </w:tc>
      </w:tr>
      <w:tr w:rsidR="005E302D" w14:paraId="14A5D490" w14:textId="77777777" w:rsidTr="00CB6BD2">
        <w:tc>
          <w:tcPr>
            <w:tcW w:w="9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71E18A16" w14:textId="4D0509E0" w:rsidR="005E302D" w:rsidRDefault="001D0D2D" w:rsidP="00B25C74">
            <w:pPr>
              <w:spacing w:before="240" w:after="0" w:line="240" w:lineRule="auto"/>
              <w:rPr>
                <w:highlight w:val="white"/>
              </w:rPr>
            </w:pPr>
            <w:r>
              <w:rPr>
                <w:highlight w:val="white"/>
              </w:rPr>
              <w:t>AQB3</w:t>
            </w:r>
          </w:p>
        </w:tc>
        <w:tc>
          <w:tcPr>
            <w:tcW w:w="28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747B53AB" w14:textId="77777777" w:rsidR="005E302D" w:rsidRDefault="001D0D2D" w:rsidP="00B25C74">
            <w:pPr>
              <w:spacing w:before="240" w:after="0" w:line="240" w:lineRule="auto"/>
              <w:rPr>
                <w:highlight w:val="white"/>
              </w:rPr>
            </w:pPr>
            <w:r>
              <w:rPr>
                <w:highlight w:val="white"/>
              </w:rPr>
              <w:t>Lot 1 Service Performance</w:t>
            </w:r>
          </w:p>
        </w:tc>
        <w:tc>
          <w:tcPr>
            <w:tcW w:w="1785"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3A45B3B1" w14:textId="77777777" w:rsidR="005E302D" w:rsidRDefault="001D0D2D" w:rsidP="00B25C74">
            <w:pPr>
              <w:spacing w:before="240" w:after="0"/>
              <w:ind w:left="141"/>
              <w:jc w:val="center"/>
              <w:rPr>
                <w:highlight w:val="white"/>
              </w:rPr>
            </w:pPr>
            <w:r>
              <w:rPr>
                <w:highlight w:val="white"/>
              </w:rPr>
              <w:t>0/25/50/100</w:t>
            </w:r>
          </w:p>
        </w:tc>
        <w:tc>
          <w:tcPr>
            <w:tcW w:w="30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1F0B6EC9" w14:textId="77777777" w:rsidR="005E302D" w:rsidRDefault="001D0D2D" w:rsidP="00B25C74">
            <w:pPr>
              <w:spacing w:before="240" w:after="0" w:line="240" w:lineRule="auto"/>
              <w:ind w:right="69"/>
              <w:jc w:val="center"/>
              <w:rPr>
                <w:highlight w:val="white"/>
              </w:rPr>
            </w:pPr>
            <w:r>
              <w:rPr>
                <w:highlight w:val="white"/>
              </w:rPr>
              <w:t>6</w:t>
            </w:r>
          </w:p>
        </w:tc>
      </w:tr>
      <w:tr w:rsidR="005E302D" w14:paraId="28F2A584" w14:textId="77777777" w:rsidTr="00CB6BD2">
        <w:trPr>
          <w:trHeight w:val="405"/>
        </w:trPr>
        <w:tc>
          <w:tcPr>
            <w:tcW w:w="9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5D0E53FC" w14:textId="5558B9BB" w:rsidR="005E302D" w:rsidRDefault="001D0D2D" w:rsidP="00B25C74">
            <w:pPr>
              <w:spacing w:before="240" w:after="0"/>
              <w:rPr>
                <w:highlight w:val="white"/>
              </w:rPr>
            </w:pPr>
            <w:r>
              <w:rPr>
                <w:highlight w:val="white"/>
              </w:rPr>
              <w:t>AQB4</w:t>
            </w:r>
          </w:p>
        </w:tc>
        <w:tc>
          <w:tcPr>
            <w:tcW w:w="28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09B8CEBB" w14:textId="77777777" w:rsidR="005E302D" w:rsidRDefault="001D0D2D" w:rsidP="00B25C74">
            <w:pPr>
              <w:spacing w:before="240" w:after="0"/>
              <w:rPr>
                <w:highlight w:val="white"/>
              </w:rPr>
            </w:pPr>
            <w:r>
              <w:rPr>
                <w:highlight w:val="white"/>
              </w:rPr>
              <w:t>Lot 1 Security Requirements</w:t>
            </w:r>
          </w:p>
        </w:tc>
        <w:tc>
          <w:tcPr>
            <w:tcW w:w="1785"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11DF89CB" w14:textId="232B0F9E" w:rsidR="005E302D" w:rsidRDefault="00DC3A6F" w:rsidP="00B25C74">
            <w:pPr>
              <w:spacing w:before="240" w:after="0"/>
              <w:ind w:left="141"/>
              <w:jc w:val="center"/>
              <w:rPr>
                <w:highlight w:val="white"/>
              </w:rPr>
            </w:pPr>
            <w:r>
              <w:rPr>
                <w:highlight w:val="white"/>
              </w:rPr>
              <w:t>(</w:t>
            </w:r>
            <w:r w:rsidR="001D0D2D">
              <w:rPr>
                <w:highlight w:val="white"/>
              </w:rPr>
              <w:t>Fail</w:t>
            </w:r>
            <w:r>
              <w:rPr>
                <w:highlight w:val="white"/>
              </w:rPr>
              <w:t>)</w:t>
            </w:r>
            <w:r w:rsidR="001D0D2D">
              <w:rPr>
                <w:highlight w:val="white"/>
              </w:rPr>
              <w:t>/0/25/50/ 100</w:t>
            </w:r>
          </w:p>
        </w:tc>
        <w:tc>
          <w:tcPr>
            <w:tcW w:w="30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47B5EA84" w14:textId="77777777" w:rsidR="005E302D" w:rsidRDefault="001D0D2D" w:rsidP="00B25C74">
            <w:pPr>
              <w:pBdr>
                <w:top w:val="nil"/>
                <w:left w:val="nil"/>
                <w:bottom w:val="nil"/>
                <w:right w:val="nil"/>
                <w:between w:val="nil"/>
              </w:pBdr>
              <w:spacing w:before="240" w:after="0" w:line="240" w:lineRule="auto"/>
              <w:ind w:right="69"/>
              <w:jc w:val="center"/>
              <w:rPr>
                <w:highlight w:val="white"/>
              </w:rPr>
            </w:pPr>
            <w:r>
              <w:rPr>
                <w:highlight w:val="white"/>
              </w:rPr>
              <w:t>6</w:t>
            </w:r>
          </w:p>
        </w:tc>
      </w:tr>
      <w:tr w:rsidR="005E302D" w14:paraId="5670AECA" w14:textId="77777777" w:rsidTr="00CB6BD2">
        <w:trPr>
          <w:trHeight w:val="740"/>
        </w:trPr>
        <w:tc>
          <w:tcPr>
            <w:tcW w:w="9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7FC49171" w14:textId="77777777" w:rsidR="005E302D" w:rsidRDefault="001D0D2D" w:rsidP="00B25C74">
            <w:pPr>
              <w:spacing w:before="240" w:after="0"/>
              <w:rPr>
                <w:highlight w:val="white"/>
              </w:rPr>
            </w:pPr>
            <w:r>
              <w:rPr>
                <w:highlight w:val="white"/>
              </w:rPr>
              <w:t>AQB5</w:t>
            </w:r>
          </w:p>
        </w:tc>
        <w:tc>
          <w:tcPr>
            <w:tcW w:w="28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330C89BF" w14:textId="77777777" w:rsidR="005E302D" w:rsidRDefault="001D0D2D" w:rsidP="00B25C74">
            <w:pPr>
              <w:spacing w:before="240" w:after="0"/>
              <w:rPr>
                <w:highlight w:val="white"/>
              </w:rPr>
            </w:pPr>
            <w:r>
              <w:rPr>
                <w:highlight w:val="white"/>
              </w:rPr>
              <w:t>Lot 1 Initial Security Management Plan</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030D3B3C" w14:textId="77777777" w:rsidR="005E302D" w:rsidRDefault="001D0D2D" w:rsidP="00B25C74">
            <w:pPr>
              <w:spacing w:before="240" w:after="0"/>
              <w:jc w:val="center"/>
              <w:rPr>
                <w:highlight w:val="white"/>
              </w:rPr>
            </w:pPr>
            <w:r>
              <w:rPr>
                <w:highlight w:val="white"/>
              </w:rPr>
              <w:t>0/50/100</w:t>
            </w:r>
          </w:p>
        </w:tc>
        <w:tc>
          <w:tcPr>
            <w:tcW w:w="30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2DA60DEB" w14:textId="1501847A" w:rsidR="005E302D" w:rsidRDefault="004D4466" w:rsidP="00B25C74">
            <w:pPr>
              <w:spacing w:before="240" w:after="0"/>
              <w:ind w:left="141" w:right="210"/>
              <w:jc w:val="center"/>
              <w:rPr>
                <w:highlight w:val="white"/>
              </w:rPr>
            </w:pPr>
            <w:r>
              <w:rPr>
                <w:highlight w:val="white"/>
              </w:rPr>
              <w:t>6</w:t>
            </w:r>
          </w:p>
        </w:tc>
      </w:tr>
      <w:tr w:rsidR="005E302D" w14:paraId="4FA96F85" w14:textId="77777777" w:rsidTr="00CB6BD2">
        <w:trPr>
          <w:trHeight w:val="740"/>
        </w:trPr>
        <w:tc>
          <w:tcPr>
            <w:tcW w:w="9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BEE51A0" w14:textId="77777777" w:rsidR="005E302D" w:rsidRDefault="001D0D2D">
            <w:pPr>
              <w:spacing w:before="240" w:after="0"/>
              <w:jc w:val="center"/>
              <w:rPr>
                <w:highlight w:val="white"/>
              </w:rPr>
            </w:pPr>
            <w:r>
              <w:rPr>
                <w:highlight w:val="white"/>
              </w:rPr>
              <w:t>AQB6</w:t>
            </w:r>
          </w:p>
        </w:tc>
        <w:tc>
          <w:tcPr>
            <w:tcW w:w="28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0BE4396" w14:textId="77777777" w:rsidR="005E302D" w:rsidRDefault="001D0D2D">
            <w:pPr>
              <w:spacing w:before="240" w:after="0"/>
              <w:rPr>
                <w:highlight w:val="white"/>
              </w:rPr>
            </w:pPr>
            <w:r>
              <w:rPr>
                <w:highlight w:val="white"/>
              </w:rPr>
              <w:t>Lot 1 Draft Framework Implementation Plan</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5E33B0E0" w14:textId="7643EFB8" w:rsidR="005E302D" w:rsidRDefault="001D0D2D" w:rsidP="00EC5CC9">
            <w:pPr>
              <w:spacing w:before="240" w:after="0"/>
              <w:jc w:val="center"/>
              <w:rPr>
                <w:highlight w:val="white"/>
              </w:rPr>
            </w:pPr>
            <w:r>
              <w:rPr>
                <w:highlight w:val="white"/>
              </w:rPr>
              <w:t>0/</w:t>
            </w:r>
            <w:r w:rsidR="00EC5CC9">
              <w:rPr>
                <w:highlight w:val="white"/>
              </w:rPr>
              <w:t>33</w:t>
            </w:r>
            <w:r>
              <w:rPr>
                <w:highlight w:val="white"/>
              </w:rPr>
              <w:t>/</w:t>
            </w:r>
            <w:r w:rsidR="00EC5CC9">
              <w:rPr>
                <w:highlight w:val="white"/>
              </w:rPr>
              <w:t>66/</w:t>
            </w:r>
            <w:r>
              <w:rPr>
                <w:highlight w:val="white"/>
              </w:rPr>
              <w:t>100</w:t>
            </w:r>
          </w:p>
        </w:tc>
        <w:tc>
          <w:tcPr>
            <w:tcW w:w="30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001563FC" w14:textId="77777777" w:rsidR="005E302D" w:rsidRDefault="001D0D2D" w:rsidP="00B25C74">
            <w:pPr>
              <w:spacing w:before="240" w:after="0"/>
              <w:ind w:left="141" w:right="210"/>
              <w:jc w:val="center"/>
              <w:rPr>
                <w:highlight w:val="white"/>
              </w:rPr>
            </w:pPr>
            <w:r>
              <w:rPr>
                <w:highlight w:val="white"/>
              </w:rPr>
              <w:t>10</w:t>
            </w:r>
          </w:p>
        </w:tc>
      </w:tr>
      <w:tr w:rsidR="005E302D" w14:paraId="585577AA" w14:textId="77777777" w:rsidTr="00CB6BD2">
        <w:trPr>
          <w:trHeight w:val="740"/>
        </w:trPr>
        <w:tc>
          <w:tcPr>
            <w:tcW w:w="9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2282B44" w14:textId="77777777" w:rsidR="005E302D" w:rsidRDefault="001D0D2D">
            <w:pPr>
              <w:spacing w:before="240" w:after="0"/>
              <w:jc w:val="center"/>
              <w:rPr>
                <w:highlight w:val="white"/>
              </w:rPr>
            </w:pPr>
            <w:r>
              <w:rPr>
                <w:highlight w:val="white"/>
              </w:rPr>
              <w:t>AQB7</w:t>
            </w:r>
          </w:p>
        </w:tc>
        <w:tc>
          <w:tcPr>
            <w:tcW w:w="28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A10B109" w14:textId="77777777" w:rsidR="005E302D" w:rsidRDefault="001D0D2D">
            <w:pPr>
              <w:spacing w:before="240" w:after="0"/>
              <w:rPr>
                <w:highlight w:val="white"/>
              </w:rPr>
            </w:pPr>
            <w:r>
              <w:rPr>
                <w:highlight w:val="white"/>
              </w:rPr>
              <w:t>Lot 1 Implementation Flexibility</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7D647E3B" w14:textId="77777777" w:rsidR="005E302D" w:rsidRDefault="001D0D2D" w:rsidP="00B25C74">
            <w:pPr>
              <w:spacing w:before="240" w:after="0"/>
              <w:jc w:val="center"/>
              <w:rPr>
                <w:highlight w:val="white"/>
              </w:rPr>
            </w:pPr>
            <w:r>
              <w:rPr>
                <w:highlight w:val="white"/>
              </w:rPr>
              <w:t>0/50/100</w:t>
            </w:r>
          </w:p>
        </w:tc>
        <w:tc>
          <w:tcPr>
            <w:tcW w:w="30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134BA714" w14:textId="47DA0F3A" w:rsidR="005E302D" w:rsidRDefault="001D0D2D" w:rsidP="00B25C74">
            <w:pPr>
              <w:spacing w:before="240" w:after="0"/>
              <w:ind w:left="141" w:right="210"/>
              <w:jc w:val="center"/>
              <w:rPr>
                <w:highlight w:val="white"/>
              </w:rPr>
            </w:pPr>
            <w:r>
              <w:rPr>
                <w:highlight w:val="white"/>
              </w:rPr>
              <w:t>6</w:t>
            </w:r>
          </w:p>
        </w:tc>
      </w:tr>
    </w:tbl>
    <w:p w14:paraId="61DCA6F2" w14:textId="77777777" w:rsidR="00133919" w:rsidRDefault="00133919"/>
    <w:p w14:paraId="68FD8B39" w14:textId="77777777" w:rsidR="00133919" w:rsidRDefault="00133919">
      <w:r>
        <w:br w:type="page"/>
      </w:r>
    </w:p>
    <w:p w14:paraId="61D2E677" w14:textId="77777777" w:rsidR="00133919" w:rsidRDefault="00133919"/>
    <w:tbl>
      <w:tblPr>
        <w:tblStyle w:val="a0"/>
        <w:tblW w:w="8529" w:type="dxa"/>
        <w:tblInd w:w="421" w:type="dxa"/>
        <w:tblBorders>
          <w:top w:val="nil"/>
          <w:left w:val="nil"/>
          <w:bottom w:val="nil"/>
          <w:right w:val="nil"/>
          <w:insideH w:val="nil"/>
          <w:insideV w:val="nil"/>
        </w:tblBorders>
        <w:tblLayout w:type="fixed"/>
        <w:tblLook w:val="0600" w:firstRow="0" w:lastRow="0" w:firstColumn="0" w:lastColumn="0" w:noHBand="1" w:noVBand="1"/>
      </w:tblPr>
      <w:tblGrid>
        <w:gridCol w:w="930"/>
        <w:gridCol w:w="2880"/>
        <w:gridCol w:w="1785"/>
        <w:gridCol w:w="2934"/>
      </w:tblGrid>
      <w:tr w:rsidR="005E302D" w14:paraId="2495B389" w14:textId="77777777" w:rsidTr="00CB6BD2">
        <w:trPr>
          <w:trHeight w:val="740"/>
        </w:trPr>
        <w:tc>
          <w:tcPr>
            <w:tcW w:w="8529" w:type="dxa"/>
            <w:gridSpan w:val="4"/>
            <w:tcBorders>
              <w:top w:val="single" w:sz="8" w:space="0" w:color="auto"/>
              <w:left w:val="single" w:sz="8" w:space="0" w:color="auto"/>
              <w:bottom w:val="single" w:sz="8" w:space="0" w:color="auto"/>
              <w:right w:val="single" w:sz="8" w:space="0" w:color="auto"/>
            </w:tcBorders>
            <w:shd w:val="clear" w:color="auto" w:fill="auto"/>
            <w:tcMar>
              <w:top w:w="100" w:type="dxa"/>
              <w:left w:w="100" w:type="dxa"/>
              <w:bottom w:w="100" w:type="dxa"/>
              <w:right w:w="100" w:type="dxa"/>
            </w:tcMar>
          </w:tcPr>
          <w:p w14:paraId="72E05E7C" w14:textId="77777777" w:rsidR="005E302D" w:rsidRDefault="001D0D2D">
            <w:pPr>
              <w:spacing w:before="240" w:after="0"/>
              <w:jc w:val="both"/>
              <w:rPr>
                <w:b/>
                <w:highlight w:val="white"/>
              </w:rPr>
            </w:pPr>
            <w:r>
              <w:rPr>
                <w:b/>
                <w:highlight w:val="white"/>
              </w:rPr>
              <w:t>SECTION C – Scored Questions – Mandatory questions for Lot 2 PSN Email Relay Service (Section Weighting 48%)</w:t>
            </w:r>
          </w:p>
        </w:tc>
      </w:tr>
      <w:tr w:rsidR="005E302D" w14:paraId="15D863E5" w14:textId="77777777" w:rsidTr="00CB6BD2">
        <w:trPr>
          <w:trHeight w:val="735"/>
        </w:trPr>
        <w:tc>
          <w:tcPr>
            <w:tcW w:w="930" w:type="dxa"/>
            <w:tcBorders>
              <w:top w:val="single" w:sz="8"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E15453F" w14:textId="77777777" w:rsidR="005E302D" w:rsidRDefault="001D0D2D">
            <w:pPr>
              <w:spacing w:after="0" w:line="240" w:lineRule="auto"/>
              <w:jc w:val="center"/>
              <w:rPr>
                <w:highlight w:val="white"/>
              </w:rPr>
            </w:pPr>
            <w:r>
              <w:rPr>
                <w:highlight w:val="white"/>
              </w:rPr>
              <w:t>AQC1</w:t>
            </w:r>
          </w:p>
        </w:tc>
        <w:tc>
          <w:tcPr>
            <w:tcW w:w="2880" w:type="dxa"/>
            <w:tcBorders>
              <w:top w:val="single" w:sz="8"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14:paraId="310E3763" w14:textId="77777777" w:rsidR="005E302D" w:rsidRDefault="001D0D2D">
            <w:pPr>
              <w:spacing w:after="0" w:line="240" w:lineRule="auto"/>
              <w:rPr>
                <w:highlight w:val="white"/>
              </w:rPr>
            </w:pPr>
            <w:r>
              <w:rPr>
                <w:highlight w:val="white"/>
              </w:rPr>
              <w:t>Lot 2 Provision of the Service</w:t>
            </w:r>
          </w:p>
        </w:tc>
        <w:tc>
          <w:tcPr>
            <w:tcW w:w="1785" w:type="dxa"/>
            <w:tcBorders>
              <w:top w:val="single" w:sz="8"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14:paraId="096F9EF8" w14:textId="77777777" w:rsidR="005E302D" w:rsidRDefault="001D0D2D">
            <w:pPr>
              <w:spacing w:after="0" w:line="240" w:lineRule="auto"/>
              <w:jc w:val="center"/>
              <w:rPr>
                <w:highlight w:val="white"/>
              </w:rPr>
            </w:pPr>
            <w:r>
              <w:rPr>
                <w:highlight w:val="white"/>
              </w:rPr>
              <w:t>PASS/FAIL</w:t>
            </w:r>
          </w:p>
        </w:tc>
        <w:tc>
          <w:tcPr>
            <w:tcW w:w="2934" w:type="dxa"/>
            <w:tcBorders>
              <w:top w:val="single" w:sz="8"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14:paraId="1A3246F2" w14:textId="77777777" w:rsidR="005E302D" w:rsidRDefault="001D0D2D">
            <w:pPr>
              <w:spacing w:after="0" w:line="240" w:lineRule="auto"/>
              <w:ind w:left="141" w:right="210"/>
              <w:jc w:val="center"/>
              <w:rPr>
                <w:highlight w:val="white"/>
              </w:rPr>
            </w:pPr>
            <w:r>
              <w:rPr>
                <w:highlight w:val="white"/>
              </w:rPr>
              <w:t xml:space="preserve">N/A </w:t>
            </w:r>
          </w:p>
        </w:tc>
      </w:tr>
      <w:tr w:rsidR="005E302D" w14:paraId="27220875" w14:textId="77777777" w:rsidTr="00CB6BD2">
        <w:trPr>
          <w:trHeight w:val="700"/>
        </w:trPr>
        <w:tc>
          <w:tcPr>
            <w:tcW w:w="9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97D0197" w14:textId="77777777" w:rsidR="005E302D" w:rsidRDefault="001D0D2D">
            <w:pPr>
              <w:spacing w:after="0" w:line="240" w:lineRule="auto"/>
              <w:jc w:val="center"/>
              <w:rPr>
                <w:highlight w:val="white"/>
              </w:rPr>
            </w:pPr>
            <w:r>
              <w:rPr>
                <w:highlight w:val="white"/>
              </w:rPr>
              <w:t>AQC2</w:t>
            </w:r>
          </w:p>
        </w:tc>
        <w:tc>
          <w:tcPr>
            <w:tcW w:w="28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BB2B694" w14:textId="77777777" w:rsidR="005E302D" w:rsidRDefault="001D0D2D">
            <w:pPr>
              <w:spacing w:after="0" w:line="240" w:lineRule="auto"/>
              <w:rPr>
                <w:highlight w:val="white"/>
              </w:rPr>
            </w:pPr>
            <w:r>
              <w:rPr>
                <w:highlight w:val="white"/>
              </w:rPr>
              <w:t>Lot 2 Service Design</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213127F" w14:textId="5023063B" w:rsidR="005E302D" w:rsidRDefault="001D0D2D" w:rsidP="002A0ADE">
            <w:pPr>
              <w:spacing w:after="0" w:line="240" w:lineRule="auto"/>
              <w:jc w:val="center"/>
              <w:rPr>
                <w:highlight w:val="white"/>
              </w:rPr>
            </w:pPr>
            <w:r>
              <w:rPr>
                <w:highlight w:val="white"/>
              </w:rPr>
              <w:t>0/</w:t>
            </w:r>
            <w:r w:rsidR="002A0ADE">
              <w:rPr>
                <w:highlight w:val="white"/>
              </w:rPr>
              <w:t>33</w:t>
            </w:r>
            <w:r>
              <w:rPr>
                <w:highlight w:val="white"/>
              </w:rPr>
              <w:t>/</w:t>
            </w:r>
            <w:r w:rsidR="002A0ADE">
              <w:rPr>
                <w:highlight w:val="white"/>
              </w:rPr>
              <w:t>66</w:t>
            </w:r>
            <w:r>
              <w:rPr>
                <w:highlight w:val="white"/>
              </w:rPr>
              <w:t>/100</w:t>
            </w:r>
          </w:p>
        </w:tc>
        <w:tc>
          <w:tcPr>
            <w:tcW w:w="293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0B97DF5" w14:textId="6AB2DA40" w:rsidR="005E302D" w:rsidRDefault="002A0ADE">
            <w:pPr>
              <w:spacing w:after="0" w:line="240" w:lineRule="auto"/>
              <w:ind w:right="210"/>
              <w:jc w:val="center"/>
              <w:rPr>
                <w:highlight w:val="white"/>
              </w:rPr>
            </w:pPr>
            <w:r>
              <w:rPr>
                <w:highlight w:val="white"/>
              </w:rPr>
              <w:t>1</w:t>
            </w:r>
            <w:r w:rsidR="004D4466">
              <w:rPr>
                <w:highlight w:val="white"/>
              </w:rPr>
              <w:t>4</w:t>
            </w:r>
          </w:p>
        </w:tc>
      </w:tr>
      <w:tr w:rsidR="005E302D" w14:paraId="59FFD8BA" w14:textId="77777777" w:rsidTr="00CB6BD2">
        <w:trPr>
          <w:trHeight w:val="700"/>
        </w:trPr>
        <w:tc>
          <w:tcPr>
            <w:tcW w:w="9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FAB2BEC" w14:textId="77777777" w:rsidR="005E302D" w:rsidRDefault="001D0D2D">
            <w:pPr>
              <w:spacing w:after="0" w:line="240" w:lineRule="auto"/>
              <w:jc w:val="center"/>
              <w:rPr>
                <w:highlight w:val="white"/>
              </w:rPr>
            </w:pPr>
            <w:r>
              <w:rPr>
                <w:highlight w:val="white"/>
              </w:rPr>
              <w:t>AQC3</w:t>
            </w:r>
          </w:p>
        </w:tc>
        <w:tc>
          <w:tcPr>
            <w:tcW w:w="28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4C0D826" w14:textId="77777777" w:rsidR="005E302D" w:rsidRDefault="001D0D2D">
            <w:pPr>
              <w:spacing w:after="0" w:line="240" w:lineRule="auto"/>
              <w:rPr>
                <w:highlight w:val="white"/>
              </w:rPr>
            </w:pPr>
            <w:r>
              <w:rPr>
                <w:highlight w:val="white"/>
              </w:rPr>
              <w:t>Lot 2 Security Requirements</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30F45C" w14:textId="77777777" w:rsidR="005E302D" w:rsidRDefault="001D0D2D">
            <w:pPr>
              <w:spacing w:after="0" w:line="240" w:lineRule="auto"/>
              <w:jc w:val="center"/>
              <w:rPr>
                <w:highlight w:val="white"/>
              </w:rPr>
            </w:pPr>
            <w:r>
              <w:rPr>
                <w:highlight w:val="white"/>
              </w:rPr>
              <w:t>0/20/40/60/80/ 100</w:t>
            </w:r>
          </w:p>
        </w:tc>
        <w:tc>
          <w:tcPr>
            <w:tcW w:w="293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21B3CFF" w14:textId="77777777" w:rsidR="005E302D" w:rsidRDefault="001D0D2D">
            <w:pPr>
              <w:pBdr>
                <w:top w:val="nil"/>
                <w:left w:val="nil"/>
                <w:bottom w:val="nil"/>
                <w:right w:val="nil"/>
                <w:between w:val="nil"/>
              </w:pBdr>
              <w:spacing w:after="0" w:line="240" w:lineRule="auto"/>
              <w:ind w:right="210"/>
              <w:jc w:val="center"/>
              <w:rPr>
                <w:highlight w:val="white"/>
              </w:rPr>
            </w:pPr>
            <w:r>
              <w:rPr>
                <w:highlight w:val="white"/>
              </w:rPr>
              <w:t>6</w:t>
            </w:r>
          </w:p>
        </w:tc>
      </w:tr>
      <w:tr w:rsidR="005E302D" w14:paraId="461798A1" w14:textId="77777777" w:rsidTr="00CB6BD2">
        <w:trPr>
          <w:trHeight w:val="700"/>
        </w:trPr>
        <w:tc>
          <w:tcPr>
            <w:tcW w:w="9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72A4C75" w14:textId="77777777" w:rsidR="005E302D" w:rsidRDefault="001D0D2D">
            <w:pPr>
              <w:spacing w:after="0" w:line="240" w:lineRule="auto"/>
              <w:jc w:val="center"/>
              <w:rPr>
                <w:highlight w:val="white"/>
              </w:rPr>
            </w:pPr>
            <w:r>
              <w:rPr>
                <w:highlight w:val="white"/>
              </w:rPr>
              <w:t>AQC4</w:t>
            </w:r>
          </w:p>
        </w:tc>
        <w:tc>
          <w:tcPr>
            <w:tcW w:w="28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CC40C21" w14:textId="77777777" w:rsidR="005E302D" w:rsidRDefault="001D0D2D">
            <w:pPr>
              <w:spacing w:after="0" w:line="240" w:lineRule="auto"/>
              <w:rPr>
                <w:highlight w:val="white"/>
              </w:rPr>
            </w:pPr>
            <w:r>
              <w:rPr>
                <w:highlight w:val="white"/>
              </w:rPr>
              <w:t>Lot 2 Initial Security Management Plan</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8122FD8" w14:textId="77777777" w:rsidR="005E302D" w:rsidRDefault="001D0D2D">
            <w:pPr>
              <w:spacing w:after="0" w:line="240" w:lineRule="auto"/>
              <w:jc w:val="center"/>
              <w:rPr>
                <w:highlight w:val="white"/>
              </w:rPr>
            </w:pPr>
            <w:r>
              <w:rPr>
                <w:highlight w:val="white"/>
              </w:rPr>
              <w:t>0/50/100</w:t>
            </w:r>
          </w:p>
        </w:tc>
        <w:tc>
          <w:tcPr>
            <w:tcW w:w="293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C253D9" w14:textId="6A6BBAC4" w:rsidR="005E302D" w:rsidRDefault="002A0ADE">
            <w:pPr>
              <w:pBdr>
                <w:top w:val="nil"/>
                <w:left w:val="nil"/>
                <w:bottom w:val="nil"/>
                <w:right w:val="nil"/>
                <w:between w:val="nil"/>
              </w:pBdr>
              <w:spacing w:after="0" w:line="240" w:lineRule="auto"/>
              <w:ind w:right="210"/>
              <w:jc w:val="center"/>
              <w:rPr>
                <w:highlight w:val="white"/>
              </w:rPr>
            </w:pPr>
            <w:r>
              <w:rPr>
                <w:highlight w:val="white"/>
              </w:rPr>
              <w:t>6</w:t>
            </w:r>
          </w:p>
        </w:tc>
      </w:tr>
      <w:tr w:rsidR="005E302D" w14:paraId="1B452492" w14:textId="77777777" w:rsidTr="00CB6BD2">
        <w:trPr>
          <w:trHeight w:val="700"/>
        </w:trPr>
        <w:tc>
          <w:tcPr>
            <w:tcW w:w="9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2472871" w14:textId="77777777" w:rsidR="005E302D" w:rsidRDefault="001D0D2D">
            <w:pPr>
              <w:spacing w:after="0" w:line="240" w:lineRule="auto"/>
              <w:jc w:val="center"/>
              <w:rPr>
                <w:highlight w:val="white"/>
              </w:rPr>
            </w:pPr>
            <w:r>
              <w:rPr>
                <w:highlight w:val="white"/>
              </w:rPr>
              <w:t>AQC5</w:t>
            </w:r>
          </w:p>
        </w:tc>
        <w:tc>
          <w:tcPr>
            <w:tcW w:w="28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EE72342" w14:textId="77777777" w:rsidR="005E302D" w:rsidRDefault="001D0D2D">
            <w:pPr>
              <w:spacing w:after="0" w:line="240" w:lineRule="auto"/>
              <w:rPr>
                <w:highlight w:val="white"/>
              </w:rPr>
            </w:pPr>
            <w:r>
              <w:rPr>
                <w:highlight w:val="white"/>
              </w:rPr>
              <w:t>Lot 2 Standards</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4407B43" w14:textId="15BC8E15" w:rsidR="005E302D" w:rsidRDefault="004D4466">
            <w:pPr>
              <w:spacing w:after="0" w:line="240" w:lineRule="auto"/>
              <w:jc w:val="center"/>
              <w:rPr>
                <w:highlight w:val="white"/>
              </w:rPr>
            </w:pPr>
            <w:r>
              <w:rPr>
                <w:highlight w:val="white"/>
              </w:rPr>
              <w:t>Fail/</w:t>
            </w:r>
            <w:r w:rsidR="001D0D2D">
              <w:rPr>
                <w:highlight w:val="white"/>
              </w:rPr>
              <w:t>0/</w:t>
            </w:r>
            <w:r>
              <w:rPr>
                <w:highlight w:val="white"/>
              </w:rPr>
              <w:t>6</w:t>
            </w:r>
            <w:r w:rsidR="001D0D2D">
              <w:rPr>
                <w:highlight w:val="white"/>
              </w:rPr>
              <w:t>0/</w:t>
            </w:r>
            <w:r>
              <w:rPr>
                <w:highlight w:val="white"/>
              </w:rPr>
              <w:t>7</w:t>
            </w:r>
            <w:r w:rsidR="001D0D2D">
              <w:rPr>
                <w:highlight w:val="white"/>
              </w:rPr>
              <w:t>0/</w:t>
            </w:r>
            <w:r>
              <w:rPr>
                <w:highlight w:val="white"/>
              </w:rPr>
              <w:t>8</w:t>
            </w:r>
            <w:r w:rsidR="001D0D2D">
              <w:rPr>
                <w:highlight w:val="white"/>
              </w:rPr>
              <w:t>0/</w:t>
            </w:r>
            <w:r>
              <w:rPr>
                <w:highlight w:val="white"/>
              </w:rPr>
              <w:t>9</w:t>
            </w:r>
            <w:r w:rsidR="001D0D2D">
              <w:rPr>
                <w:highlight w:val="white"/>
              </w:rPr>
              <w:t>0/ 100</w:t>
            </w:r>
          </w:p>
        </w:tc>
        <w:tc>
          <w:tcPr>
            <w:tcW w:w="293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8C57C7B" w14:textId="77777777" w:rsidR="005E302D" w:rsidRDefault="001D0D2D">
            <w:pPr>
              <w:pBdr>
                <w:top w:val="nil"/>
                <w:left w:val="nil"/>
                <w:bottom w:val="nil"/>
                <w:right w:val="nil"/>
                <w:between w:val="nil"/>
              </w:pBdr>
              <w:spacing w:after="0" w:line="240" w:lineRule="auto"/>
              <w:ind w:right="210"/>
              <w:jc w:val="center"/>
              <w:rPr>
                <w:highlight w:val="white"/>
              </w:rPr>
            </w:pPr>
            <w:r>
              <w:rPr>
                <w:highlight w:val="white"/>
              </w:rPr>
              <w:t>6</w:t>
            </w:r>
          </w:p>
        </w:tc>
      </w:tr>
      <w:tr w:rsidR="005E302D" w14:paraId="000A58F1" w14:textId="77777777" w:rsidTr="00CB6BD2">
        <w:trPr>
          <w:trHeight w:val="740"/>
        </w:trPr>
        <w:tc>
          <w:tcPr>
            <w:tcW w:w="9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98BD1F" w14:textId="77777777" w:rsidR="005E302D" w:rsidRDefault="001D0D2D">
            <w:pPr>
              <w:spacing w:after="0" w:line="240" w:lineRule="auto"/>
              <w:jc w:val="center"/>
              <w:rPr>
                <w:highlight w:val="white"/>
              </w:rPr>
            </w:pPr>
            <w:r>
              <w:rPr>
                <w:highlight w:val="white"/>
              </w:rPr>
              <w:t>AQC6</w:t>
            </w:r>
          </w:p>
        </w:tc>
        <w:tc>
          <w:tcPr>
            <w:tcW w:w="28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C9C1E0F" w14:textId="77777777" w:rsidR="005E302D" w:rsidRDefault="001D0D2D">
            <w:pPr>
              <w:spacing w:after="0" w:line="240" w:lineRule="auto"/>
              <w:rPr>
                <w:highlight w:val="white"/>
              </w:rPr>
            </w:pPr>
            <w:r>
              <w:rPr>
                <w:highlight w:val="white"/>
              </w:rPr>
              <w:t>Lot 2 Draft Framework Implementation Plan</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C3A1073" w14:textId="7DA36BBB" w:rsidR="005E302D" w:rsidRDefault="001D0D2D" w:rsidP="00EC5CC9">
            <w:pPr>
              <w:spacing w:after="0" w:line="240" w:lineRule="auto"/>
              <w:jc w:val="center"/>
              <w:rPr>
                <w:highlight w:val="white"/>
              </w:rPr>
            </w:pPr>
            <w:r>
              <w:rPr>
                <w:highlight w:val="white"/>
              </w:rPr>
              <w:t>0/</w:t>
            </w:r>
            <w:r w:rsidR="00EC5CC9">
              <w:rPr>
                <w:highlight w:val="white"/>
              </w:rPr>
              <w:t>33</w:t>
            </w:r>
            <w:r>
              <w:rPr>
                <w:highlight w:val="white"/>
              </w:rPr>
              <w:t>/</w:t>
            </w:r>
            <w:r w:rsidR="00EC5CC9">
              <w:rPr>
                <w:highlight w:val="white"/>
              </w:rPr>
              <w:t>66/</w:t>
            </w:r>
            <w:r>
              <w:rPr>
                <w:highlight w:val="white"/>
              </w:rPr>
              <w:t>100</w:t>
            </w:r>
          </w:p>
        </w:tc>
        <w:tc>
          <w:tcPr>
            <w:tcW w:w="293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A95CDF1" w14:textId="69F0CC89" w:rsidR="005E302D" w:rsidRDefault="001D0D2D">
            <w:pPr>
              <w:pBdr>
                <w:top w:val="nil"/>
                <w:left w:val="nil"/>
                <w:bottom w:val="nil"/>
                <w:right w:val="nil"/>
                <w:between w:val="nil"/>
              </w:pBdr>
              <w:spacing w:after="0" w:line="240" w:lineRule="auto"/>
              <w:ind w:right="210"/>
              <w:jc w:val="center"/>
              <w:rPr>
                <w:highlight w:val="white"/>
              </w:rPr>
            </w:pPr>
            <w:r>
              <w:rPr>
                <w:highlight w:val="white"/>
              </w:rPr>
              <w:t>10</w:t>
            </w:r>
          </w:p>
        </w:tc>
      </w:tr>
      <w:tr w:rsidR="005E302D" w14:paraId="21526D92" w14:textId="77777777" w:rsidTr="00CB6BD2">
        <w:trPr>
          <w:trHeight w:val="684"/>
        </w:trPr>
        <w:tc>
          <w:tcPr>
            <w:tcW w:w="9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84D8BB9" w14:textId="1E188938" w:rsidR="005E302D" w:rsidRDefault="001D0D2D" w:rsidP="00B03485">
            <w:pPr>
              <w:spacing w:after="0" w:line="240" w:lineRule="auto"/>
              <w:jc w:val="center"/>
              <w:rPr>
                <w:highlight w:val="white"/>
              </w:rPr>
            </w:pPr>
            <w:r>
              <w:rPr>
                <w:highlight w:val="white"/>
              </w:rPr>
              <w:t>AQC7</w:t>
            </w:r>
          </w:p>
        </w:tc>
        <w:tc>
          <w:tcPr>
            <w:tcW w:w="28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1F6224E" w14:textId="77777777" w:rsidR="005E302D" w:rsidRDefault="001D0D2D">
            <w:pPr>
              <w:spacing w:after="0" w:line="240" w:lineRule="auto"/>
              <w:rPr>
                <w:highlight w:val="white"/>
              </w:rPr>
            </w:pPr>
            <w:r>
              <w:rPr>
                <w:highlight w:val="white"/>
              </w:rPr>
              <w:t>Lot 2 Implementation Flexibility</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A8EEBF8" w14:textId="77777777" w:rsidR="005E302D" w:rsidRDefault="001D0D2D">
            <w:pPr>
              <w:spacing w:after="0" w:line="240" w:lineRule="auto"/>
              <w:jc w:val="center"/>
              <w:rPr>
                <w:highlight w:val="white"/>
              </w:rPr>
            </w:pPr>
            <w:r>
              <w:rPr>
                <w:highlight w:val="white"/>
              </w:rPr>
              <w:t>0/50/100</w:t>
            </w:r>
          </w:p>
        </w:tc>
        <w:tc>
          <w:tcPr>
            <w:tcW w:w="293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9A8F1D6" w14:textId="0B57370E" w:rsidR="005E302D" w:rsidRDefault="001D0D2D" w:rsidP="008D3462">
            <w:pPr>
              <w:pBdr>
                <w:top w:val="nil"/>
                <w:left w:val="nil"/>
                <w:bottom w:val="nil"/>
                <w:right w:val="nil"/>
                <w:between w:val="nil"/>
              </w:pBdr>
              <w:spacing w:after="0" w:line="240" w:lineRule="auto"/>
              <w:ind w:right="210"/>
              <w:jc w:val="center"/>
              <w:rPr>
                <w:highlight w:val="white"/>
              </w:rPr>
            </w:pPr>
            <w:r>
              <w:rPr>
                <w:highlight w:val="white"/>
              </w:rPr>
              <w:t>6</w:t>
            </w:r>
          </w:p>
        </w:tc>
      </w:tr>
    </w:tbl>
    <w:p w14:paraId="724230CF" w14:textId="77777777" w:rsidR="002427B2" w:rsidRDefault="002427B2">
      <w:pPr>
        <w:spacing w:before="60" w:after="60" w:line="240" w:lineRule="auto"/>
        <w:rPr>
          <w:sz w:val="12"/>
          <w:szCs w:val="12"/>
          <w:highlight w:val="green"/>
        </w:rPr>
      </w:pPr>
    </w:p>
    <w:p w14:paraId="70576CEF" w14:textId="77777777" w:rsidR="002427B2" w:rsidRDefault="002427B2">
      <w:pPr>
        <w:rPr>
          <w:sz w:val="12"/>
          <w:szCs w:val="12"/>
          <w:highlight w:val="green"/>
        </w:rPr>
      </w:pPr>
      <w:r>
        <w:rPr>
          <w:sz w:val="12"/>
          <w:szCs w:val="12"/>
          <w:highlight w:val="green"/>
        </w:rPr>
        <w:br w:type="page"/>
      </w:r>
    </w:p>
    <w:p w14:paraId="64FAF0DA" w14:textId="77777777" w:rsidR="005E302D" w:rsidRDefault="005E302D">
      <w:pPr>
        <w:spacing w:after="0" w:line="240" w:lineRule="auto"/>
        <w:rPr>
          <w:sz w:val="12"/>
          <w:szCs w:val="12"/>
          <w:highlight w:val="green"/>
        </w:rPr>
      </w:pPr>
    </w:p>
    <w:p w14:paraId="09F6C7EB" w14:textId="77777777" w:rsidR="005E302D" w:rsidRDefault="005E302D">
      <w:pPr>
        <w:spacing w:after="0" w:line="240" w:lineRule="auto"/>
        <w:rPr>
          <w:sz w:val="12"/>
          <w:szCs w:val="12"/>
          <w:highlight w:val="green"/>
        </w:rPr>
      </w:pPr>
    </w:p>
    <w:tbl>
      <w:tblPr>
        <w:tblStyle w:val="a1"/>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5E302D" w14:paraId="18379264" w14:textId="77777777" w:rsidTr="00C8191E">
        <w:trPr>
          <w:trHeight w:val="420"/>
        </w:trPr>
        <w:tc>
          <w:tcPr>
            <w:tcW w:w="8647" w:type="dxa"/>
            <w:shd w:val="clear" w:color="auto" w:fill="B8CCE4"/>
          </w:tcPr>
          <w:p w14:paraId="5B604B5A" w14:textId="77777777" w:rsidR="005E302D" w:rsidRDefault="001D0D2D">
            <w:pPr>
              <w:spacing w:before="60" w:after="60" w:line="240" w:lineRule="auto"/>
              <w:rPr>
                <w:b/>
              </w:rPr>
            </w:pPr>
            <w:r>
              <w:rPr>
                <w:b/>
              </w:rPr>
              <w:t>SECTION A – Generic Service questions for both Lots</w:t>
            </w:r>
          </w:p>
        </w:tc>
      </w:tr>
      <w:tr w:rsidR="005E302D" w14:paraId="0988BB09" w14:textId="77777777" w:rsidTr="00C8191E">
        <w:trPr>
          <w:trHeight w:val="420"/>
        </w:trPr>
        <w:tc>
          <w:tcPr>
            <w:tcW w:w="8647" w:type="dxa"/>
            <w:shd w:val="clear" w:color="auto" w:fill="BFBFBF"/>
            <w:vAlign w:val="center"/>
          </w:tcPr>
          <w:p w14:paraId="26F7BFE0" w14:textId="77777777" w:rsidR="005E302D" w:rsidRDefault="001D0D2D">
            <w:pPr>
              <w:spacing w:before="60" w:after="60" w:line="240" w:lineRule="auto"/>
              <w:rPr>
                <w:b/>
              </w:rPr>
            </w:pPr>
            <w:r>
              <w:rPr>
                <w:b/>
              </w:rPr>
              <w:t>AQA1 – Service Management Requirements – End Customer Support</w:t>
            </w:r>
          </w:p>
        </w:tc>
      </w:tr>
      <w:tr w:rsidR="005E302D" w14:paraId="349F249B" w14:textId="77777777" w:rsidTr="00C8191E">
        <w:trPr>
          <w:trHeight w:val="520"/>
        </w:trPr>
        <w:tc>
          <w:tcPr>
            <w:tcW w:w="8647" w:type="dxa"/>
          </w:tcPr>
          <w:p w14:paraId="5D7C06C2" w14:textId="77777777" w:rsidR="005E302D" w:rsidRDefault="001D0D2D">
            <w:pPr>
              <w:spacing w:after="0" w:line="240" w:lineRule="auto"/>
              <w:rPr>
                <w:rFonts w:ascii="Times New Roman" w:eastAsia="Times New Roman" w:hAnsi="Times New Roman" w:cs="Times New Roman"/>
                <w:sz w:val="24"/>
                <w:szCs w:val="24"/>
              </w:rPr>
            </w:pPr>
            <w:r>
              <w:rPr>
                <w:color w:val="000000"/>
              </w:rPr>
              <w:t xml:space="preserve">You are required to tell us about your approach to providing </w:t>
            </w:r>
            <w:r>
              <w:t xml:space="preserve">End Customer </w:t>
            </w:r>
            <w:r>
              <w:rPr>
                <w:color w:val="000000"/>
              </w:rPr>
              <w:t>support, for the duration of the Call-Off Contracts, including the provision of:</w:t>
            </w:r>
          </w:p>
          <w:p w14:paraId="7A1C2D0B" w14:textId="77777777" w:rsidR="005E302D" w:rsidRDefault="005E302D">
            <w:pPr>
              <w:spacing w:after="0" w:line="240" w:lineRule="auto"/>
              <w:rPr>
                <w:rFonts w:ascii="Times New Roman" w:eastAsia="Times New Roman" w:hAnsi="Times New Roman" w:cs="Times New Roman"/>
                <w:sz w:val="24"/>
                <w:szCs w:val="24"/>
              </w:rPr>
            </w:pPr>
          </w:p>
          <w:p w14:paraId="25F906C5" w14:textId="77777777" w:rsidR="005E302D" w:rsidRDefault="001D0D2D">
            <w:pPr>
              <w:numPr>
                <w:ilvl w:val="0"/>
                <w:numId w:val="5"/>
              </w:numPr>
              <w:pBdr>
                <w:top w:val="nil"/>
                <w:left w:val="nil"/>
                <w:bottom w:val="nil"/>
                <w:right w:val="nil"/>
                <w:between w:val="nil"/>
              </w:pBdr>
              <w:spacing w:after="0" w:line="240" w:lineRule="auto"/>
            </w:pPr>
            <w:r>
              <w:t>A</w:t>
            </w:r>
            <w:r>
              <w:rPr>
                <w:color w:val="000000"/>
              </w:rPr>
              <w:t xml:space="preserve"> Service </w:t>
            </w:r>
            <w:r>
              <w:t>D</w:t>
            </w:r>
            <w:r>
              <w:rPr>
                <w:color w:val="000000"/>
              </w:rPr>
              <w:t xml:space="preserve">esk - A support facility providing support for all components of the </w:t>
            </w:r>
            <w:r>
              <w:t>S</w:t>
            </w:r>
            <w:r>
              <w:rPr>
                <w:color w:val="000000"/>
              </w:rPr>
              <w:t xml:space="preserve">ervice to all </w:t>
            </w:r>
            <w:r>
              <w:t>End Customers</w:t>
            </w:r>
            <w:r>
              <w:rPr>
                <w:color w:val="000000"/>
              </w:rPr>
              <w:t>; and</w:t>
            </w:r>
          </w:p>
          <w:p w14:paraId="5D856C23" w14:textId="77777777" w:rsidR="005E302D" w:rsidRDefault="005E302D">
            <w:pPr>
              <w:spacing w:after="0" w:line="240" w:lineRule="auto"/>
              <w:ind w:left="720"/>
            </w:pPr>
          </w:p>
          <w:p w14:paraId="629259DF" w14:textId="77777777" w:rsidR="005E302D" w:rsidRDefault="001D0D2D">
            <w:pPr>
              <w:numPr>
                <w:ilvl w:val="0"/>
                <w:numId w:val="5"/>
              </w:numPr>
              <w:pBdr>
                <w:top w:val="nil"/>
                <w:left w:val="nil"/>
                <w:bottom w:val="nil"/>
                <w:right w:val="nil"/>
                <w:between w:val="nil"/>
              </w:pBdr>
              <w:spacing w:after="0" w:line="240" w:lineRule="auto"/>
            </w:pPr>
            <w:r>
              <w:t>A</w:t>
            </w:r>
            <w:r>
              <w:rPr>
                <w:color w:val="000000"/>
              </w:rPr>
              <w:t xml:space="preserve"> Self-</w:t>
            </w:r>
            <w:r>
              <w:t>S</w:t>
            </w:r>
            <w:r>
              <w:rPr>
                <w:color w:val="000000"/>
              </w:rPr>
              <w:t xml:space="preserve">ervice </w:t>
            </w:r>
            <w:r>
              <w:t>P</w:t>
            </w:r>
            <w:r>
              <w:rPr>
                <w:color w:val="000000"/>
              </w:rPr>
              <w:t xml:space="preserve">ortal - An online tool allowing </w:t>
            </w:r>
            <w:r>
              <w:t>End Customer</w:t>
            </w:r>
            <w:r>
              <w:rPr>
                <w:color w:val="000000"/>
              </w:rPr>
              <w:t xml:space="preserve"> to interact with the </w:t>
            </w:r>
            <w:r>
              <w:t>Supplier</w:t>
            </w:r>
          </w:p>
          <w:p w14:paraId="238EB414" w14:textId="77777777" w:rsidR="005E302D" w:rsidRDefault="005E302D">
            <w:pPr>
              <w:shd w:val="clear" w:color="auto" w:fill="FFFFFF"/>
              <w:spacing w:after="0" w:line="240" w:lineRule="auto"/>
              <w:rPr>
                <w:b/>
                <w:i/>
                <w:color w:val="222222"/>
                <w:highlight w:val="white"/>
              </w:rPr>
            </w:pPr>
          </w:p>
        </w:tc>
      </w:tr>
      <w:tr w:rsidR="005E302D" w14:paraId="777420D2" w14:textId="77777777" w:rsidTr="00C8191E">
        <w:trPr>
          <w:trHeight w:val="2562"/>
        </w:trPr>
        <w:tc>
          <w:tcPr>
            <w:tcW w:w="8647" w:type="dxa"/>
            <w:shd w:val="clear" w:color="auto" w:fill="C7F9C9"/>
          </w:tcPr>
          <w:p w14:paraId="584C10C5" w14:textId="4961D1A2" w:rsidR="005E302D" w:rsidRDefault="001D0D2D">
            <w:pPr>
              <w:spacing w:before="60" w:after="0"/>
              <w:jc w:val="both"/>
              <w:rPr>
                <w:b/>
              </w:rPr>
            </w:pPr>
            <w:r>
              <w:rPr>
                <w:b/>
              </w:rPr>
              <w:t>AQA1 Response Guidance</w:t>
            </w:r>
          </w:p>
          <w:p w14:paraId="792C33D3" w14:textId="2BE7D3A0" w:rsidR="005E302D" w:rsidRDefault="001D0D2D">
            <w:pPr>
              <w:spacing w:after="0"/>
            </w:pPr>
            <w:r>
              <w:t xml:space="preserve">All bidders must answer this question. You must insert your response into the text fields in the e-Sourcing </w:t>
            </w:r>
            <w:r w:rsidR="00FD00EA">
              <w:t>Tool</w:t>
            </w:r>
            <w:r>
              <w:t xml:space="preserve">. </w:t>
            </w:r>
          </w:p>
          <w:p w14:paraId="78DC8C08" w14:textId="77777777" w:rsidR="006077CA" w:rsidRDefault="006077CA">
            <w:pPr>
              <w:spacing w:after="0"/>
            </w:pPr>
          </w:p>
          <w:p w14:paraId="2FCD12D3" w14:textId="52336902" w:rsidR="005E302D" w:rsidRDefault="006077CA" w:rsidP="006077CA">
            <w:pPr>
              <w:spacing w:after="0"/>
            </w:pPr>
            <w:r w:rsidRPr="006077CA">
              <w:t xml:space="preserve">Before responding to this question, please ensure you have read and understood the </w:t>
            </w:r>
            <w:r>
              <w:t xml:space="preserve">specification for </w:t>
            </w:r>
            <w:r w:rsidRPr="006077CA">
              <w:t xml:space="preserve">Lot 1 </w:t>
            </w:r>
            <w:r>
              <w:t>and Lot 2</w:t>
            </w:r>
            <w:r w:rsidRPr="006077CA">
              <w:t xml:space="preserve"> in Framework Schedule 1 </w:t>
            </w:r>
            <w:r>
              <w:t>(</w:t>
            </w:r>
            <w:r w:rsidRPr="006077CA">
              <w:t>Specification</w:t>
            </w:r>
            <w:r>
              <w:t>)</w:t>
            </w:r>
            <w:r w:rsidRPr="006077CA">
              <w:t>.</w:t>
            </w:r>
          </w:p>
          <w:p w14:paraId="3FF50777" w14:textId="77777777" w:rsidR="006077CA" w:rsidRDefault="006077CA">
            <w:pPr>
              <w:spacing w:after="0"/>
            </w:pPr>
          </w:p>
          <w:p w14:paraId="4D8BF794" w14:textId="2F78A12D" w:rsidR="004E711F" w:rsidRDefault="001D0D2D">
            <w:pPr>
              <w:spacing w:after="0"/>
            </w:pPr>
            <w:r>
              <w:t xml:space="preserve">Your response to this question </w:t>
            </w:r>
            <w:r w:rsidR="00D7121D">
              <w:t xml:space="preserve">must </w:t>
            </w:r>
            <w:r>
              <w:t>clearly describe</w:t>
            </w:r>
            <w:r w:rsidR="004E711F">
              <w:t>:</w:t>
            </w:r>
          </w:p>
          <w:p w14:paraId="2CEAD1AE" w14:textId="77777777" w:rsidR="004E711F" w:rsidRDefault="004E711F">
            <w:pPr>
              <w:spacing w:after="0"/>
            </w:pPr>
          </w:p>
          <w:p w14:paraId="41CBFAD0" w14:textId="77777777" w:rsidR="004E711F" w:rsidRDefault="001D0D2D" w:rsidP="008B2FD3">
            <w:pPr>
              <w:numPr>
                <w:ilvl w:val="0"/>
                <w:numId w:val="4"/>
              </w:numPr>
              <w:spacing w:after="0" w:line="240" w:lineRule="auto"/>
              <w:ind w:left="1133" w:hanging="708"/>
            </w:pPr>
            <w:r>
              <w:t xml:space="preserve"> the Service Desk and Self-Service Portal you will use to provide End Customer support for the duration of the Call-Off Contracts</w:t>
            </w:r>
            <w:r w:rsidR="004E711F">
              <w:t>:</w:t>
            </w:r>
          </w:p>
          <w:p w14:paraId="48B4060C" w14:textId="77777777" w:rsidR="004E711F" w:rsidRDefault="004E711F" w:rsidP="000B320F">
            <w:pPr>
              <w:spacing w:after="0" w:line="240" w:lineRule="auto"/>
              <w:ind w:left="1133"/>
            </w:pPr>
          </w:p>
          <w:p w14:paraId="6957F527" w14:textId="1BE2E065" w:rsidR="005E302D" w:rsidRDefault="004E711F" w:rsidP="000B320F">
            <w:pPr>
              <w:spacing w:after="0" w:line="240" w:lineRule="auto"/>
            </w:pPr>
            <w:r w:rsidRPr="004E711F">
              <w:t xml:space="preserve">Your response to this question must </w:t>
            </w:r>
            <w:r w:rsidR="00A578B7">
              <w:t>also describe</w:t>
            </w:r>
            <w:r w:rsidR="001D0D2D">
              <w:t>:</w:t>
            </w:r>
          </w:p>
          <w:p w14:paraId="6E64C476" w14:textId="77777777" w:rsidR="005E302D" w:rsidRDefault="005E302D">
            <w:pPr>
              <w:spacing w:after="0"/>
            </w:pPr>
          </w:p>
          <w:p w14:paraId="2AD1E744" w14:textId="31567A88" w:rsidR="005E302D" w:rsidRDefault="001D0D2D" w:rsidP="006077CA">
            <w:pPr>
              <w:numPr>
                <w:ilvl w:val="0"/>
                <w:numId w:val="4"/>
              </w:numPr>
              <w:spacing w:after="0" w:line="240" w:lineRule="auto"/>
              <w:ind w:left="1133" w:hanging="708"/>
            </w:pPr>
            <w:r>
              <w:t xml:space="preserve">How you will provide a 24x7x365 support service, which must respond to End Customer requests within 1 hour.  Your response must include a description of your End Customer </w:t>
            </w:r>
            <w:r w:rsidR="006077CA">
              <w:t xml:space="preserve">self-service </w:t>
            </w:r>
            <w:r>
              <w:t>portal, telephone and email availability;</w:t>
            </w:r>
          </w:p>
          <w:p w14:paraId="51A1F40B" w14:textId="77777777" w:rsidR="005E302D" w:rsidRDefault="005E302D">
            <w:pPr>
              <w:spacing w:after="0" w:line="240" w:lineRule="auto"/>
            </w:pPr>
          </w:p>
          <w:p w14:paraId="4D1C29C1" w14:textId="5DA76E99" w:rsidR="00346B2D" w:rsidRDefault="00346B2D" w:rsidP="006077CA">
            <w:pPr>
              <w:numPr>
                <w:ilvl w:val="0"/>
                <w:numId w:val="4"/>
              </w:numPr>
              <w:spacing w:after="0" w:line="240" w:lineRule="auto"/>
              <w:ind w:left="1133" w:hanging="708"/>
              <w:rPr>
                <w:color w:val="000000"/>
              </w:rPr>
            </w:pPr>
            <w:r>
              <w:rPr>
                <w:color w:val="000000"/>
              </w:rPr>
              <w:t xml:space="preserve">How your </w:t>
            </w:r>
            <w:r w:rsidR="006077CA">
              <w:rPr>
                <w:color w:val="000000"/>
              </w:rPr>
              <w:t xml:space="preserve">self-service </w:t>
            </w:r>
            <w:r>
              <w:rPr>
                <w:color w:val="000000"/>
              </w:rPr>
              <w:t>portal for End Customers will allow them to raise changes, configure account settings and access data relating to their account (including usage statistics) such as: service uptime and other actionable intelligence;</w:t>
            </w:r>
          </w:p>
          <w:p w14:paraId="4C7AB032" w14:textId="77777777" w:rsidR="005E302D" w:rsidRDefault="005E302D">
            <w:pPr>
              <w:pBdr>
                <w:top w:val="nil"/>
                <w:left w:val="nil"/>
                <w:bottom w:val="nil"/>
                <w:right w:val="nil"/>
                <w:between w:val="nil"/>
              </w:pBdr>
              <w:spacing w:after="0" w:line="240" w:lineRule="auto"/>
            </w:pPr>
          </w:p>
          <w:p w14:paraId="19C65B43" w14:textId="2ACD12E7" w:rsidR="005E302D" w:rsidRDefault="001D0D2D" w:rsidP="006077CA">
            <w:pPr>
              <w:numPr>
                <w:ilvl w:val="0"/>
                <w:numId w:val="4"/>
              </w:numPr>
              <w:pBdr>
                <w:top w:val="nil"/>
                <w:left w:val="nil"/>
                <w:bottom w:val="nil"/>
                <w:right w:val="nil"/>
                <w:between w:val="nil"/>
              </w:pBdr>
              <w:spacing w:after="0" w:line="240" w:lineRule="auto"/>
              <w:ind w:left="1133" w:hanging="708"/>
            </w:pPr>
            <w:r>
              <w:t xml:space="preserve">How you will allow authorised End Customer Technical Point of Contact (POC) to view and manage any open service tickets </w:t>
            </w:r>
            <w:r w:rsidR="006077CA">
              <w:t>the End Customer has</w:t>
            </w:r>
            <w:r>
              <w:t xml:space="preserve"> raised;</w:t>
            </w:r>
          </w:p>
          <w:p w14:paraId="69A7DECC" w14:textId="77777777" w:rsidR="005E302D" w:rsidRDefault="005E302D">
            <w:pPr>
              <w:pBdr>
                <w:top w:val="nil"/>
                <w:left w:val="nil"/>
                <w:bottom w:val="nil"/>
                <w:right w:val="nil"/>
                <w:between w:val="nil"/>
              </w:pBdr>
              <w:spacing w:after="0" w:line="240" w:lineRule="auto"/>
            </w:pPr>
          </w:p>
          <w:p w14:paraId="681B208F" w14:textId="77777777" w:rsidR="005E302D" w:rsidRDefault="001D0D2D">
            <w:pPr>
              <w:numPr>
                <w:ilvl w:val="0"/>
                <w:numId w:val="4"/>
              </w:numPr>
              <w:pBdr>
                <w:top w:val="nil"/>
                <w:left w:val="nil"/>
                <w:bottom w:val="nil"/>
                <w:right w:val="nil"/>
                <w:between w:val="nil"/>
              </w:pBdr>
              <w:spacing w:after="0" w:line="240" w:lineRule="auto"/>
              <w:ind w:left="1133" w:hanging="708"/>
            </w:pPr>
            <w:r>
              <w:t>The escalation routes and complaints process made available to the End Customer; and</w:t>
            </w:r>
          </w:p>
          <w:p w14:paraId="73BCEFBA" w14:textId="77777777" w:rsidR="005E302D" w:rsidRDefault="005E302D">
            <w:pPr>
              <w:pBdr>
                <w:top w:val="nil"/>
                <w:left w:val="nil"/>
                <w:bottom w:val="nil"/>
                <w:right w:val="nil"/>
                <w:between w:val="nil"/>
              </w:pBdr>
              <w:spacing w:after="0" w:line="240" w:lineRule="auto"/>
            </w:pPr>
          </w:p>
          <w:p w14:paraId="3245B459" w14:textId="77777777" w:rsidR="005E302D" w:rsidRDefault="001D0D2D">
            <w:pPr>
              <w:numPr>
                <w:ilvl w:val="0"/>
                <w:numId w:val="4"/>
              </w:numPr>
              <w:pBdr>
                <w:top w:val="nil"/>
                <w:left w:val="nil"/>
                <w:bottom w:val="nil"/>
                <w:right w:val="nil"/>
                <w:between w:val="nil"/>
              </w:pBdr>
              <w:spacing w:after="0" w:line="240" w:lineRule="auto"/>
              <w:ind w:left="1133" w:hanging="708"/>
            </w:pPr>
            <w:r>
              <w:t>How lessons learnt are recorded and corrective actions put in place to minimise the likelihood of a repeat of a failure to meet the End Customer support requirements.</w:t>
            </w:r>
          </w:p>
          <w:p w14:paraId="372484E3" w14:textId="77777777" w:rsidR="005E302D" w:rsidRDefault="005E302D">
            <w:pPr>
              <w:spacing w:after="0"/>
            </w:pPr>
          </w:p>
          <w:p w14:paraId="0F0AC80B" w14:textId="185AE237" w:rsidR="005E302D" w:rsidRDefault="001D0D2D" w:rsidP="004E711F">
            <w:pPr>
              <w:spacing w:before="120" w:after="0" w:line="240" w:lineRule="auto"/>
              <w:ind w:hanging="15"/>
            </w:pPr>
            <w:r>
              <w:lastRenderedPageBreak/>
              <w:t xml:space="preserve">Responses </w:t>
            </w:r>
            <w:r w:rsidR="00FD00EA">
              <w:t xml:space="preserve">must </w:t>
            </w:r>
            <w:r>
              <w:t>be limited to, and focused on each of the component parts of the question posed (</w:t>
            </w:r>
            <w:proofErr w:type="gramStart"/>
            <w:r>
              <w:t>a to</w:t>
            </w:r>
            <w:proofErr w:type="gramEnd"/>
            <w:r>
              <w:t xml:space="preserve"> </w:t>
            </w:r>
            <w:r w:rsidR="004E711F">
              <w:t>f</w:t>
            </w:r>
            <w:r>
              <w:t xml:space="preserve">). Bidders </w:t>
            </w:r>
            <w:r w:rsidR="00FD00EA">
              <w:t xml:space="preserve">must </w:t>
            </w:r>
            <w:r>
              <w:t xml:space="preserve">refrain from making generalised statements and providing information not relevant to the topic. </w:t>
            </w:r>
          </w:p>
          <w:p w14:paraId="2BA8FDBA" w14:textId="71A525FA" w:rsidR="005E302D" w:rsidRDefault="001D0D2D" w:rsidP="004E711F">
            <w:pPr>
              <w:pBdr>
                <w:top w:val="nil"/>
                <w:left w:val="nil"/>
                <w:bottom w:val="nil"/>
                <w:right w:val="nil"/>
                <w:between w:val="nil"/>
              </w:pBdr>
              <w:spacing w:before="120" w:after="0" w:line="240" w:lineRule="auto"/>
              <w:ind w:hanging="15"/>
            </w:pPr>
            <w:r>
              <w:t xml:space="preserve">Whilst there will be no marks given to layout, spelling, punctuation and grammar, it will assist evaluators if attention is paid to these areas and you address each of the component parts in this response guidance in the order they are listed above and highlight which part (a to </w:t>
            </w:r>
            <w:r w:rsidR="004E711F">
              <w:t>f</w:t>
            </w:r>
            <w:r>
              <w:t xml:space="preserve">) you are responding to. </w:t>
            </w:r>
          </w:p>
          <w:p w14:paraId="0D1A9719" w14:textId="67AEEB64" w:rsidR="005E302D" w:rsidRDefault="001D0D2D" w:rsidP="004E711F">
            <w:pPr>
              <w:pBdr>
                <w:top w:val="nil"/>
                <w:left w:val="nil"/>
                <w:bottom w:val="nil"/>
                <w:right w:val="nil"/>
                <w:between w:val="nil"/>
              </w:pBdr>
              <w:spacing w:before="120" w:after="0" w:line="240" w:lineRule="auto"/>
              <w:ind w:hanging="15"/>
            </w:pPr>
            <w:r>
              <w:t>Maximum character count for each component part of this question (</w:t>
            </w:r>
            <w:proofErr w:type="gramStart"/>
            <w:r>
              <w:t>a to</w:t>
            </w:r>
            <w:proofErr w:type="gramEnd"/>
            <w:r>
              <w:t xml:space="preserve"> </w:t>
            </w:r>
            <w:r w:rsidR="004E711F">
              <w:t>f</w:t>
            </w:r>
            <w:r>
              <w:t xml:space="preserve">) – </w:t>
            </w:r>
            <w:r w:rsidRPr="00346B2D">
              <w:t>2000</w:t>
            </w:r>
            <w:r>
              <w:t xml:space="preserve"> characters including spaces and punctuation. This character count cannot be exceeded within the e-Sourcing </w:t>
            </w:r>
            <w:r w:rsidR="00FD00EA">
              <w:t>Tool</w:t>
            </w:r>
            <w:r>
              <w:t xml:space="preserve">. Responses must include spaces between words. </w:t>
            </w:r>
          </w:p>
          <w:p w14:paraId="50235B58" w14:textId="77777777" w:rsidR="005E302D" w:rsidRDefault="001D0D2D">
            <w:pPr>
              <w:spacing w:before="120" w:after="120" w:line="240" w:lineRule="auto"/>
              <w:jc w:val="both"/>
              <w:rPr>
                <w:sz w:val="16"/>
                <w:szCs w:val="16"/>
                <w:highlight w:val="yellow"/>
              </w:rPr>
            </w:pPr>
            <w:r>
              <w:t>No attachments are permitted; any additional documents submitted will not be taken into consideration for the purposes of evaluation.</w:t>
            </w:r>
          </w:p>
        </w:tc>
      </w:tr>
    </w:tbl>
    <w:p w14:paraId="3D1C2109" w14:textId="77777777" w:rsidR="005E302D" w:rsidRDefault="005E302D">
      <w:pPr>
        <w:spacing w:after="0" w:line="240" w:lineRule="auto"/>
        <w:rPr>
          <w:sz w:val="12"/>
          <w:szCs w:val="12"/>
          <w:highlight w:val="green"/>
        </w:rPr>
      </w:pPr>
    </w:p>
    <w:tbl>
      <w:tblPr>
        <w:tblStyle w:val="a2"/>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39"/>
        <w:gridCol w:w="7733"/>
      </w:tblGrid>
      <w:tr w:rsidR="005E302D" w14:paraId="78F84710" w14:textId="77777777" w:rsidTr="00C8191E">
        <w:tc>
          <w:tcPr>
            <w:tcW w:w="1276" w:type="dxa"/>
            <w:shd w:val="clear" w:color="auto" w:fill="FFFFCC"/>
            <w:vAlign w:val="center"/>
          </w:tcPr>
          <w:p w14:paraId="7B2C1CC6" w14:textId="77777777" w:rsidR="005E302D" w:rsidRDefault="001D0D2D">
            <w:pPr>
              <w:spacing w:before="60" w:after="60" w:line="240" w:lineRule="auto"/>
              <w:jc w:val="center"/>
              <w:rPr>
                <w:b/>
              </w:rPr>
            </w:pPr>
            <w:r>
              <w:rPr>
                <w:b/>
              </w:rPr>
              <w:t>Marking Scheme</w:t>
            </w:r>
          </w:p>
        </w:tc>
        <w:tc>
          <w:tcPr>
            <w:tcW w:w="7371" w:type="dxa"/>
            <w:shd w:val="clear" w:color="auto" w:fill="FFFFCC"/>
            <w:vAlign w:val="center"/>
          </w:tcPr>
          <w:p w14:paraId="6658D535" w14:textId="77777777" w:rsidR="005E302D" w:rsidRDefault="001D0D2D">
            <w:pPr>
              <w:spacing w:before="60" w:after="60" w:line="240" w:lineRule="auto"/>
              <w:jc w:val="center"/>
              <w:rPr>
                <w:b/>
              </w:rPr>
            </w:pPr>
            <w:r>
              <w:rPr>
                <w:b/>
              </w:rPr>
              <w:t>Evaluation Guidance</w:t>
            </w:r>
          </w:p>
        </w:tc>
      </w:tr>
      <w:tr w:rsidR="005E302D" w14:paraId="023ADDB1" w14:textId="77777777" w:rsidTr="00C8191E">
        <w:tc>
          <w:tcPr>
            <w:tcW w:w="1276" w:type="dxa"/>
            <w:shd w:val="clear" w:color="auto" w:fill="FFFFCC"/>
            <w:vAlign w:val="center"/>
          </w:tcPr>
          <w:p w14:paraId="67CB37D5" w14:textId="77777777" w:rsidR="005E302D" w:rsidRDefault="001D0D2D">
            <w:pPr>
              <w:spacing w:before="60" w:after="60" w:line="240" w:lineRule="auto"/>
              <w:jc w:val="center"/>
              <w:rPr>
                <w:b/>
              </w:rPr>
            </w:pPr>
            <w:r>
              <w:rPr>
                <w:b/>
              </w:rPr>
              <w:t>100</w:t>
            </w:r>
          </w:p>
        </w:tc>
        <w:tc>
          <w:tcPr>
            <w:tcW w:w="7371" w:type="dxa"/>
            <w:shd w:val="clear" w:color="auto" w:fill="FFFFCC"/>
          </w:tcPr>
          <w:p w14:paraId="7A29CC81" w14:textId="3C895A08" w:rsidR="002427B2" w:rsidRDefault="00461B3E">
            <w:pPr>
              <w:spacing w:before="60" w:after="0" w:line="240" w:lineRule="auto"/>
              <w:jc w:val="both"/>
            </w:pPr>
            <w:r w:rsidRPr="00461B3E">
              <w:t>The bidder’s response fully addresses the component part a and</w:t>
            </w:r>
            <w:r w:rsidR="001D0D2D">
              <w:t xml:space="preserve"> all 5 component parts </w:t>
            </w:r>
          </w:p>
          <w:p w14:paraId="309760CF" w14:textId="1B388CD8" w:rsidR="005E302D" w:rsidRDefault="001D0D2D" w:rsidP="004E711F">
            <w:pPr>
              <w:spacing w:before="60" w:after="0" w:line="240" w:lineRule="auto"/>
              <w:jc w:val="both"/>
            </w:pPr>
            <w:r>
              <w:t>(</w:t>
            </w:r>
            <w:proofErr w:type="gramStart"/>
            <w:r w:rsidR="004E711F">
              <w:t>b</w:t>
            </w:r>
            <w:proofErr w:type="gramEnd"/>
            <w:r w:rsidR="004E711F">
              <w:t xml:space="preserve"> </w:t>
            </w:r>
            <w:r>
              <w:t xml:space="preserve">to </w:t>
            </w:r>
            <w:r w:rsidR="004E711F">
              <w:t>f</w:t>
            </w:r>
            <w:r>
              <w:t>) of the response guidance above.</w:t>
            </w:r>
          </w:p>
          <w:p w14:paraId="3A69A710" w14:textId="77777777" w:rsidR="005E302D" w:rsidRDefault="005E302D">
            <w:pPr>
              <w:spacing w:after="60" w:line="240" w:lineRule="auto"/>
              <w:jc w:val="both"/>
              <w:rPr>
                <w:b/>
              </w:rPr>
            </w:pPr>
          </w:p>
        </w:tc>
      </w:tr>
      <w:tr w:rsidR="005E302D" w14:paraId="7FF7FF7F" w14:textId="77777777" w:rsidTr="00C8191E">
        <w:tc>
          <w:tcPr>
            <w:tcW w:w="1276" w:type="dxa"/>
            <w:shd w:val="clear" w:color="auto" w:fill="FFFFCC"/>
            <w:vAlign w:val="center"/>
          </w:tcPr>
          <w:p w14:paraId="275790B7" w14:textId="77777777" w:rsidR="005E302D" w:rsidRDefault="001D0D2D">
            <w:pPr>
              <w:spacing w:before="60" w:after="60" w:line="240" w:lineRule="auto"/>
              <w:jc w:val="center"/>
              <w:rPr>
                <w:b/>
              </w:rPr>
            </w:pPr>
            <w:r>
              <w:rPr>
                <w:b/>
              </w:rPr>
              <w:t>80</w:t>
            </w:r>
          </w:p>
        </w:tc>
        <w:tc>
          <w:tcPr>
            <w:tcW w:w="7371" w:type="dxa"/>
            <w:shd w:val="clear" w:color="auto" w:fill="FFFFCC"/>
          </w:tcPr>
          <w:p w14:paraId="78C53C81" w14:textId="40BDCD38" w:rsidR="00C8191E" w:rsidRDefault="00461B3E">
            <w:pPr>
              <w:spacing w:before="60" w:after="0" w:line="240" w:lineRule="auto"/>
              <w:jc w:val="both"/>
            </w:pPr>
            <w:r w:rsidRPr="00461B3E">
              <w:t>The bidder’s response fully addresses the component part a and</w:t>
            </w:r>
            <w:r w:rsidR="001D0D2D">
              <w:t xml:space="preserve"> only 4 of the 5 component parts</w:t>
            </w:r>
          </w:p>
          <w:p w14:paraId="655785E9" w14:textId="02F0C5A5" w:rsidR="005E302D" w:rsidRDefault="001D0D2D" w:rsidP="004E711F">
            <w:pPr>
              <w:spacing w:before="60" w:after="0" w:line="240" w:lineRule="auto"/>
              <w:jc w:val="both"/>
            </w:pPr>
            <w:r>
              <w:t>(</w:t>
            </w:r>
            <w:proofErr w:type="gramStart"/>
            <w:r w:rsidR="004E711F">
              <w:t>b</w:t>
            </w:r>
            <w:proofErr w:type="gramEnd"/>
            <w:r w:rsidR="004E711F">
              <w:t xml:space="preserve"> </w:t>
            </w:r>
            <w:r>
              <w:t xml:space="preserve">to </w:t>
            </w:r>
            <w:r w:rsidR="004E711F">
              <w:t>f</w:t>
            </w:r>
            <w:r>
              <w:t xml:space="preserve">) of the response guidance above. </w:t>
            </w:r>
          </w:p>
          <w:p w14:paraId="69B92CC9" w14:textId="77777777" w:rsidR="005E302D" w:rsidRDefault="005E302D">
            <w:pPr>
              <w:spacing w:after="60" w:line="240" w:lineRule="auto"/>
              <w:jc w:val="both"/>
            </w:pPr>
          </w:p>
        </w:tc>
      </w:tr>
      <w:tr w:rsidR="005E302D" w14:paraId="5FFC5164" w14:textId="77777777" w:rsidTr="00C8191E">
        <w:tc>
          <w:tcPr>
            <w:tcW w:w="1276" w:type="dxa"/>
            <w:shd w:val="clear" w:color="auto" w:fill="FFFFCC"/>
            <w:vAlign w:val="center"/>
          </w:tcPr>
          <w:p w14:paraId="68119B3A" w14:textId="77777777" w:rsidR="005E302D" w:rsidRDefault="001D0D2D">
            <w:pPr>
              <w:spacing w:before="60" w:after="60" w:line="240" w:lineRule="auto"/>
              <w:jc w:val="center"/>
              <w:rPr>
                <w:b/>
              </w:rPr>
            </w:pPr>
            <w:r>
              <w:rPr>
                <w:b/>
              </w:rPr>
              <w:t>60</w:t>
            </w:r>
          </w:p>
        </w:tc>
        <w:tc>
          <w:tcPr>
            <w:tcW w:w="7371" w:type="dxa"/>
            <w:shd w:val="clear" w:color="auto" w:fill="FFFFCC"/>
          </w:tcPr>
          <w:p w14:paraId="067CF616" w14:textId="69DAFC77" w:rsidR="002427B2" w:rsidRDefault="00461B3E">
            <w:pPr>
              <w:spacing w:before="60" w:after="0" w:line="240" w:lineRule="auto"/>
              <w:jc w:val="both"/>
            </w:pPr>
            <w:r w:rsidRPr="00461B3E">
              <w:t xml:space="preserve">The bidder’s response fully addresses the component part a and </w:t>
            </w:r>
            <w:r w:rsidR="001D0D2D">
              <w:t xml:space="preserve">only 3 of the 5 component parts </w:t>
            </w:r>
          </w:p>
          <w:p w14:paraId="02F960B2" w14:textId="5649A3BB" w:rsidR="005E302D" w:rsidRDefault="001D0D2D" w:rsidP="004E711F">
            <w:pPr>
              <w:spacing w:before="60" w:after="0" w:line="240" w:lineRule="auto"/>
              <w:jc w:val="both"/>
            </w:pPr>
            <w:r>
              <w:t>(</w:t>
            </w:r>
            <w:proofErr w:type="gramStart"/>
            <w:r w:rsidR="004E711F">
              <w:t>b</w:t>
            </w:r>
            <w:proofErr w:type="gramEnd"/>
            <w:r w:rsidR="004E711F">
              <w:t xml:space="preserve"> </w:t>
            </w:r>
            <w:r>
              <w:t xml:space="preserve">to </w:t>
            </w:r>
            <w:r w:rsidR="004E711F">
              <w:t>f</w:t>
            </w:r>
            <w:r>
              <w:t xml:space="preserve">) of the response guidance above. </w:t>
            </w:r>
          </w:p>
          <w:p w14:paraId="33FF30B5" w14:textId="77777777" w:rsidR="005E302D" w:rsidRDefault="005E302D">
            <w:pPr>
              <w:spacing w:after="60" w:line="240" w:lineRule="auto"/>
              <w:jc w:val="both"/>
            </w:pPr>
          </w:p>
        </w:tc>
      </w:tr>
      <w:tr w:rsidR="005E302D" w14:paraId="7D079C1D" w14:textId="77777777" w:rsidTr="00C8191E">
        <w:tc>
          <w:tcPr>
            <w:tcW w:w="1276" w:type="dxa"/>
            <w:shd w:val="clear" w:color="auto" w:fill="FFFFCC"/>
            <w:vAlign w:val="center"/>
          </w:tcPr>
          <w:p w14:paraId="6DCB5EAA" w14:textId="77777777" w:rsidR="005E302D" w:rsidRDefault="001D0D2D">
            <w:pPr>
              <w:spacing w:before="60" w:after="60" w:line="240" w:lineRule="auto"/>
              <w:jc w:val="center"/>
              <w:rPr>
                <w:b/>
              </w:rPr>
            </w:pPr>
            <w:r>
              <w:rPr>
                <w:b/>
              </w:rPr>
              <w:t>40</w:t>
            </w:r>
          </w:p>
        </w:tc>
        <w:tc>
          <w:tcPr>
            <w:tcW w:w="7371" w:type="dxa"/>
            <w:shd w:val="clear" w:color="auto" w:fill="FFFFCC"/>
          </w:tcPr>
          <w:p w14:paraId="2DFB8AD5" w14:textId="621B1EB7" w:rsidR="002427B2" w:rsidRDefault="00461B3E" w:rsidP="00461B3E">
            <w:pPr>
              <w:spacing w:before="60" w:after="0" w:line="240" w:lineRule="auto"/>
              <w:jc w:val="both"/>
            </w:pPr>
            <w:r w:rsidRPr="00461B3E">
              <w:t xml:space="preserve">The bidder’s response fully addresses the component part a and </w:t>
            </w:r>
            <w:r w:rsidR="001D0D2D">
              <w:t xml:space="preserve">only 2 of the 5 component parts </w:t>
            </w:r>
          </w:p>
          <w:p w14:paraId="2609D696" w14:textId="61CB74BE" w:rsidR="005E302D" w:rsidRDefault="001D0D2D" w:rsidP="004E711F">
            <w:pPr>
              <w:spacing w:before="60" w:after="0" w:line="240" w:lineRule="auto"/>
              <w:jc w:val="both"/>
            </w:pPr>
            <w:r>
              <w:t>(</w:t>
            </w:r>
            <w:proofErr w:type="gramStart"/>
            <w:r w:rsidR="004E711F">
              <w:t>b</w:t>
            </w:r>
            <w:proofErr w:type="gramEnd"/>
            <w:r w:rsidR="004E711F">
              <w:t xml:space="preserve"> </w:t>
            </w:r>
            <w:r>
              <w:t xml:space="preserve">to </w:t>
            </w:r>
            <w:r w:rsidR="004E711F">
              <w:t>f</w:t>
            </w:r>
            <w:r>
              <w:t xml:space="preserve">) of the response guidance above. </w:t>
            </w:r>
          </w:p>
          <w:p w14:paraId="6279FDB9" w14:textId="77777777" w:rsidR="005E302D" w:rsidRDefault="005E302D">
            <w:pPr>
              <w:spacing w:after="60" w:line="240" w:lineRule="auto"/>
              <w:jc w:val="both"/>
            </w:pPr>
          </w:p>
        </w:tc>
      </w:tr>
      <w:tr w:rsidR="005E302D" w14:paraId="0A1B188E" w14:textId="77777777" w:rsidTr="00C8191E">
        <w:tc>
          <w:tcPr>
            <w:tcW w:w="1276" w:type="dxa"/>
            <w:shd w:val="clear" w:color="auto" w:fill="FFFFCC"/>
            <w:vAlign w:val="center"/>
          </w:tcPr>
          <w:p w14:paraId="27FCF2AE" w14:textId="77777777" w:rsidR="005E302D" w:rsidRDefault="001D0D2D">
            <w:pPr>
              <w:spacing w:before="60" w:after="60" w:line="240" w:lineRule="auto"/>
              <w:jc w:val="center"/>
              <w:rPr>
                <w:b/>
              </w:rPr>
            </w:pPr>
            <w:r>
              <w:rPr>
                <w:b/>
              </w:rPr>
              <w:t>20</w:t>
            </w:r>
          </w:p>
        </w:tc>
        <w:tc>
          <w:tcPr>
            <w:tcW w:w="7371" w:type="dxa"/>
            <w:shd w:val="clear" w:color="auto" w:fill="FFFFCC"/>
          </w:tcPr>
          <w:p w14:paraId="71BBDE5B" w14:textId="28F4BD76" w:rsidR="005E302D" w:rsidRDefault="001D0D2D" w:rsidP="004E711F">
            <w:pPr>
              <w:spacing w:before="60" w:after="0" w:line="240" w:lineRule="auto"/>
              <w:jc w:val="both"/>
            </w:pPr>
            <w:r>
              <w:t xml:space="preserve">The bidder’s response fully addresses </w:t>
            </w:r>
            <w:r w:rsidR="004E711F">
              <w:t xml:space="preserve">the component part </w:t>
            </w:r>
            <w:proofErr w:type="gramStart"/>
            <w:r w:rsidR="004E711F">
              <w:t>a and</w:t>
            </w:r>
            <w:proofErr w:type="gramEnd"/>
            <w:r w:rsidR="004E711F">
              <w:t xml:space="preserve"> </w:t>
            </w:r>
            <w:r>
              <w:t>only 1 of the 5 component parts (</w:t>
            </w:r>
            <w:r w:rsidR="004E711F">
              <w:t xml:space="preserve">b </w:t>
            </w:r>
            <w:r>
              <w:t xml:space="preserve">to </w:t>
            </w:r>
            <w:r w:rsidR="004E711F">
              <w:t>f</w:t>
            </w:r>
            <w:r>
              <w:t xml:space="preserve">) of the response guidance above. </w:t>
            </w:r>
          </w:p>
          <w:p w14:paraId="4F4E4E35" w14:textId="77777777" w:rsidR="005E302D" w:rsidRDefault="005E302D">
            <w:pPr>
              <w:spacing w:after="60" w:line="240" w:lineRule="auto"/>
              <w:jc w:val="both"/>
              <w:rPr>
                <w:b/>
              </w:rPr>
            </w:pPr>
          </w:p>
        </w:tc>
      </w:tr>
      <w:tr w:rsidR="005E302D" w14:paraId="3D035F70" w14:textId="77777777" w:rsidTr="00C8191E">
        <w:tc>
          <w:tcPr>
            <w:tcW w:w="1276" w:type="dxa"/>
            <w:shd w:val="clear" w:color="auto" w:fill="FFFFCC"/>
            <w:vAlign w:val="center"/>
          </w:tcPr>
          <w:p w14:paraId="4C89B622" w14:textId="77777777" w:rsidR="005E302D" w:rsidRDefault="001D0D2D">
            <w:pPr>
              <w:spacing w:before="60" w:after="60" w:line="240" w:lineRule="auto"/>
              <w:jc w:val="center"/>
              <w:rPr>
                <w:b/>
              </w:rPr>
            </w:pPr>
            <w:r>
              <w:rPr>
                <w:b/>
              </w:rPr>
              <w:t>0</w:t>
            </w:r>
          </w:p>
        </w:tc>
        <w:tc>
          <w:tcPr>
            <w:tcW w:w="7371" w:type="dxa"/>
            <w:shd w:val="clear" w:color="auto" w:fill="FFFFCC"/>
          </w:tcPr>
          <w:p w14:paraId="5A1D192E" w14:textId="50152664" w:rsidR="005E302D" w:rsidRDefault="001D0D2D" w:rsidP="004E711F">
            <w:pPr>
              <w:spacing w:before="60" w:after="0" w:line="240" w:lineRule="auto"/>
              <w:jc w:val="both"/>
            </w:pPr>
            <w:r>
              <w:t>The bidder’s response has not fully addressed any of the 5 component parts (</w:t>
            </w:r>
            <w:proofErr w:type="gramStart"/>
            <w:r>
              <w:t>a to</w:t>
            </w:r>
            <w:proofErr w:type="gramEnd"/>
            <w:r>
              <w:t xml:space="preserve"> </w:t>
            </w:r>
            <w:r w:rsidR="004E711F">
              <w:t>f</w:t>
            </w:r>
            <w:r>
              <w:t>) of the response guidance above.</w:t>
            </w:r>
          </w:p>
          <w:p w14:paraId="295BE9F5" w14:textId="77777777" w:rsidR="005E302D" w:rsidRDefault="005E302D">
            <w:pPr>
              <w:spacing w:after="0" w:line="240" w:lineRule="auto"/>
              <w:jc w:val="both"/>
            </w:pPr>
          </w:p>
          <w:p w14:paraId="462B133A" w14:textId="77777777" w:rsidR="005E302D" w:rsidRDefault="001D0D2D">
            <w:pPr>
              <w:spacing w:after="0" w:line="240" w:lineRule="auto"/>
              <w:jc w:val="both"/>
            </w:pPr>
            <w:r>
              <w:t>OR</w:t>
            </w:r>
          </w:p>
          <w:p w14:paraId="7D8D6CE3" w14:textId="77777777" w:rsidR="005E302D" w:rsidRDefault="005E302D">
            <w:pPr>
              <w:spacing w:after="0" w:line="240" w:lineRule="auto"/>
              <w:jc w:val="both"/>
            </w:pPr>
          </w:p>
          <w:p w14:paraId="359731FB" w14:textId="77777777" w:rsidR="005E302D" w:rsidRDefault="001D0D2D">
            <w:pPr>
              <w:spacing w:after="0" w:line="240" w:lineRule="auto"/>
              <w:jc w:val="both"/>
            </w:pPr>
            <w:r>
              <w:t>A response has not been provided to this question.</w:t>
            </w:r>
          </w:p>
          <w:p w14:paraId="04654B38" w14:textId="77777777" w:rsidR="005E302D" w:rsidRDefault="005E302D">
            <w:pPr>
              <w:spacing w:after="60" w:line="240" w:lineRule="auto"/>
              <w:jc w:val="both"/>
              <w:rPr>
                <w:b/>
              </w:rPr>
            </w:pPr>
          </w:p>
        </w:tc>
      </w:tr>
    </w:tbl>
    <w:p w14:paraId="45711917" w14:textId="77777777" w:rsidR="005E302D" w:rsidRDefault="001D0D2D">
      <w:pPr>
        <w:spacing w:after="0" w:line="240" w:lineRule="auto"/>
        <w:rPr>
          <w:sz w:val="12"/>
          <w:szCs w:val="12"/>
          <w:highlight w:val="green"/>
        </w:rPr>
      </w:pPr>
      <w:r>
        <w:br w:type="page"/>
      </w:r>
    </w:p>
    <w:tbl>
      <w:tblPr>
        <w:tblStyle w:val="a3"/>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5E302D" w:rsidRPr="00A578B7" w14:paraId="27E19BA9" w14:textId="77777777" w:rsidTr="00C8191E">
        <w:trPr>
          <w:trHeight w:val="420"/>
        </w:trPr>
        <w:tc>
          <w:tcPr>
            <w:tcW w:w="8647" w:type="dxa"/>
            <w:shd w:val="clear" w:color="auto" w:fill="BFBFBF"/>
            <w:vAlign w:val="center"/>
          </w:tcPr>
          <w:p w14:paraId="1EDC532F" w14:textId="77777777" w:rsidR="005E302D" w:rsidRDefault="005E302D">
            <w:pPr>
              <w:spacing w:before="60" w:after="60" w:line="240" w:lineRule="auto"/>
              <w:rPr>
                <w:b/>
              </w:rPr>
            </w:pPr>
          </w:p>
          <w:p w14:paraId="357D6D94" w14:textId="7DCDDE24" w:rsidR="005E302D" w:rsidRPr="00A578B7" w:rsidRDefault="001D0D2D" w:rsidP="00453F1E">
            <w:pPr>
              <w:spacing w:before="60" w:after="60" w:line="240" w:lineRule="auto"/>
              <w:rPr>
                <w:b/>
                <w:lang w:val="fr-FR"/>
              </w:rPr>
            </w:pPr>
            <w:r w:rsidRPr="00A578B7">
              <w:rPr>
                <w:b/>
                <w:lang w:val="fr-FR"/>
              </w:rPr>
              <w:t xml:space="preserve">AQA2 – Service Management </w:t>
            </w:r>
            <w:proofErr w:type="spellStart"/>
            <w:r w:rsidRPr="00A578B7">
              <w:rPr>
                <w:b/>
                <w:lang w:val="fr-FR"/>
              </w:rPr>
              <w:t>Requirements</w:t>
            </w:r>
            <w:proofErr w:type="spellEnd"/>
            <w:r w:rsidRPr="00A578B7">
              <w:rPr>
                <w:b/>
                <w:lang w:val="fr-FR"/>
              </w:rPr>
              <w:t xml:space="preserve"> – Maintenance</w:t>
            </w:r>
          </w:p>
        </w:tc>
      </w:tr>
      <w:tr w:rsidR="005E302D" w14:paraId="2A8F43E4" w14:textId="77777777" w:rsidTr="00C8191E">
        <w:trPr>
          <w:trHeight w:val="520"/>
        </w:trPr>
        <w:tc>
          <w:tcPr>
            <w:tcW w:w="8647" w:type="dxa"/>
          </w:tcPr>
          <w:p w14:paraId="151D7485" w14:textId="77777777" w:rsidR="005E302D" w:rsidRPr="00A578B7" w:rsidRDefault="005E302D">
            <w:pPr>
              <w:spacing w:after="0" w:line="240" w:lineRule="auto"/>
              <w:rPr>
                <w:lang w:val="fr-FR"/>
              </w:rPr>
            </w:pPr>
          </w:p>
          <w:p w14:paraId="260BC8CB" w14:textId="77777777" w:rsidR="005E302D" w:rsidRDefault="001D0D2D">
            <w:pPr>
              <w:spacing w:after="0" w:line="240" w:lineRule="auto"/>
              <w:rPr>
                <w:rFonts w:ascii="Times New Roman" w:eastAsia="Times New Roman" w:hAnsi="Times New Roman" w:cs="Times New Roman"/>
                <w:sz w:val="24"/>
                <w:szCs w:val="24"/>
              </w:rPr>
            </w:pPr>
            <w:r>
              <w:rPr>
                <w:color w:val="000000"/>
              </w:rPr>
              <w:t xml:space="preserve">You are required to tell us about your processes and arrangements you will use to manage maintenance of the </w:t>
            </w:r>
            <w:r>
              <w:t>Service</w:t>
            </w:r>
            <w:r>
              <w:rPr>
                <w:color w:val="000000"/>
              </w:rPr>
              <w:t xml:space="preserve"> for the duration of the Call-Off Contracts.</w:t>
            </w:r>
          </w:p>
          <w:p w14:paraId="2D22C93F" w14:textId="77777777" w:rsidR="005E302D" w:rsidRDefault="005E302D">
            <w:pPr>
              <w:shd w:val="clear" w:color="auto" w:fill="FFFFFF"/>
              <w:spacing w:after="0" w:line="240" w:lineRule="auto"/>
              <w:rPr>
                <w:b/>
                <w:i/>
                <w:color w:val="222222"/>
                <w:highlight w:val="white"/>
              </w:rPr>
            </w:pPr>
          </w:p>
        </w:tc>
      </w:tr>
      <w:tr w:rsidR="005E302D" w14:paraId="247A8DE3" w14:textId="77777777" w:rsidTr="00C8191E">
        <w:trPr>
          <w:trHeight w:val="58"/>
        </w:trPr>
        <w:tc>
          <w:tcPr>
            <w:tcW w:w="8647" w:type="dxa"/>
            <w:shd w:val="clear" w:color="auto" w:fill="C7F9C9"/>
          </w:tcPr>
          <w:p w14:paraId="552C38AD" w14:textId="77777777" w:rsidR="005E302D" w:rsidRDefault="001D0D2D">
            <w:pPr>
              <w:spacing w:before="60" w:after="0"/>
              <w:jc w:val="both"/>
              <w:rPr>
                <w:b/>
              </w:rPr>
            </w:pPr>
            <w:r>
              <w:rPr>
                <w:b/>
              </w:rPr>
              <w:t>AQA2 Response Guidance</w:t>
            </w:r>
          </w:p>
          <w:p w14:paraId="1C871D31" w14:textId="523D3CE8" w:rsidR="005E302D" w:rsidRDefault="001D0D2D">
            <w:pPr>
              <w:spacing w:after="0"/>
            </w:pPr>
            <w:r>
              <w:t xml:space="preserve">All bidders must answer this question. You must insert your response into the text fields in the e-Sourcing </w:t>
            </w:r>
            <w:r w:rsidR="00FD00EA">
              <w:t>Tool</w:t>
            </w:r>
            <w:r>
              <w:t xml:space="preserve">. </w:t>
            </w:r>
          </w:p>
          <w:p w14:paraId="5364BB3F" w14:textId="77777777" w:rsidR="006077CA" w:rsidRDefault="006077CA">
            <w:pPr>
              <w:spacing w:after="0"/>
            </w:pPr>
          </w:p>
          <w:p w14:paraId="5A70530D" w14:textId="566EB1F4" w:rsidR="006077CA" w:rsidRDefault="006077CA">
            <w:pPr>
              <w:spacing w:after="0" w:line="240" w:lineRule="auto"/>
            </w:pPr>
            <w:r w:rsidRPr="006077CA">
              <w:t>Before responding to this question, please ensure you have read and understood the specification for Lot 1 and Lot 2 in Framework Schedule 1 (Specification).</w:t>
            </w:r>
          </w:p>
          <w:p w14:paraId="3CC2193D" w14:textId="77777777" w:rsidR="00391C9F" w:rsidRDefault="00391C9F">
            <w:pPr>
              <w:spacing w:after="0" w:line="240" w:lineRule="auto"/>
              <w:rPr>
                <w:color w:val="000000"/>
              </w:rPr>
            </w:pPr>
          </w:p>
          <w:p w14:paraId="35634F40" w14:textId="26FBE121" w:rsidR="005E302D" w:rsidRDefault="001D0D2D">
            <w:pPr>
              <w:spacing w:after="0" w:line="240" w:lineRule="auto"/>
              <w:rPr>
                <w:rFonts w:ascii="Times New Roman" w:eastAsia="Times New Roman" w:hAnsi="Times New Roman" w:cs="Times New Roman"/>
                <w:sz w:val="24"/>
                <w:szCs w:val="24"/>
              </w:rPr>
            </w:pPr>
            <w:r>
              <w:rPr>
                <w:color w:val="000000"/>
              </w:rPr>
              <w:t xml:space="preserve">Your response must describe the processes and arrangements you will use to manage maintenance of the </w:t>
            </w:r>
            <w:r>
              <w:t>Service</w:t>
            </w:r>
            <w:r>
              <w:rPr>
                <w:color w:val="000000"/>
              </w:rPr>
              <w:t xml:space="preserve"> for the duration of the Call-Off Contracts, including</w:t>
            </w:r>
            <w:r w:rsidR="00A578B7">
              <w:rPr>
                <w:color w:val="000000"/>
              </w:rPr>
              <w:t xml:space="preserve"> descriptions of</w:t>
            </w:r>
            <w:r>
              <w:rPr>
                <w:color w:val="000000"/>
              </w:rPr>
              <w:t>:</w:t>
            </w:r>
          </w:p>
          <w:p w14:paraId="3DE410FC" w14:textId="77777777" w:rsidR="005E302D" w:rsidRDefault="005E302D">
            <w:pPr>
              <w:spacing w:after="0" w:line="240" w:lineRule="auto"/>
              <w:rPr>
                <w:rFonts w:ascii="Times New Roman" w:eastAsia="Times New Roman" w:hAnsi="Times New Roman" w:cs="Times New Roman"/>
                <w:sz w:val="24"/>
                <w:szCs w:val="24"/>
              </w:rPr>
            </w:pPr>
          </w:p>
          <w:p w14:paraId="716C5901" w14:textId="77777777" w:rsidR="005E302D" w:rsidRDefault="001D0D2D">
            <w:pPr>
              <w:numPr>
                <w:ilvl w:val="0"/>
                <w:numId w:val="8"/>
              </w:numPr>
              <w:pBdr>
                <w:top w:val="nil"/>
                <w:left w:val="nil"/>
                <w:bottom w:val="nil"/>
                <w:right w:val="nil"/>
                <w:between w:val="nil"/>
              </w:pBdr>
              <w:spacing w:after="0" w:line="240" w:lineRule="auto"/>
              <w:ind w:left="1133" w:hanging="713"/>
            </w:pPr>
            <w:r>
              <w:t>How you will provide End Customers with Service status information which shows maintenance windows;</w:t>
            </w:r>
          </w:p>
          <w:p w14:paraId="649F63D0" w14:textId="77777777" w:rsidR="005E302D" w:rsidRDefault="005E302D">
            <w:pPr>
              <w:pBdr>
                <w:top w:val="nil"/>
                <w:left w:val="nil"/>
                <w:bottom w:val="nil"/>
                <w:right w:val="nil"/>
                <w:between w:val="nil"/>
              </w:pBdr>
              <w:spacing w:after="0" w:line="240" w:lineRule="auto"/>
            </w:pPr>
          </w:p>
          <w:p w14:paraId="51C5047E" w14:textId="77777777" w:rsidR="005E302D" w:rsidRDefault="001D0D2D">
            <w:pPr>
              <w:numPr>
                <w:ilvl w:val="0"/>
                <w:numId w:val="8"/>
              </w:numPr>
              <w:pBdr>
                <w:top w:val="nil"/>
                <w:left w:val="nil"/>
                <w:bottom w:val="nil"/>
                <w:right w:val="nil"/>
                <w:between w:val="nil"/>
              </w:pBdr>
              <w:spacing w:after="0" w:line="240" w:lineRule="auto"/>
              <w:ind w:left="1133" w:hanging="713"/>
            </w:pPr>
            <w:r>
              <w:t>How you will perform scheduled maintenance during periods of least disruption to End Customers; </w:t>
            </w:r>
          </w:p>
          <w:p w14:paraId="0E4A3F20" w14:textId="77777777" w:rsidR="005E302D" w:rsidRDefault="005E302D">
            <w:pPr>
              <w:pBdr>
                <w:top w:val="nil"/>
                <w:left w:val="nil"/>
                <w:bottom w:val="nil"/>
                <w:right w:val="nil"/>
                <w:between w:val="nil"/>
              </w:pBdr>
              <w:spacing w:after="0" w:line="240" w:lineRule="auto"/>
            </w:pPr>
          </w:p>
          <w:p w14:paraId="516470F0" w14:textId="77777777" w:rsidR="005E302D" w:rsidRDefault="001D0D2D">
            <w:pPr>
              <w:numPr>
                <w:ilvl w:val="0"/>
                <w:numId w:val="8"/>
              </w:numPr>
              <w:pBdr>
                <w:top w:val="nil"/>
                <w:left w:val="nil"/>
                <w:bottom w:val="nil"/>
                <w:right w:val="nil"/>
                <w:between w:val="nil"/>
              </w:pBdr>
              <w:spacing w:after="0" w:line="240" w:lineRule="auto"/>
              <w:ind w:left="1133" w:hanging="713"/>
            </w:pPr>
            <w:r>
              <w:t>How you will ensure that there are no regular full outages for maintenance (partial withdrawal of duplicated provision is permissible); and</w:t>
            </w:r>
          </w:p>
          <w:p w14:paraId="154D7783" w14:textId="77777777" w:rsidR="005E302D" w:rsidRDefault="005E302D">
            <w:pPr>
              <w:pBdr>
                <w:top w:val="nil"/>
                <w:left w:val="nil"/>
                <w:bottom w:val="nil"/>
                <w:right w:val="nil"/>
                <w:between w:val="nil"/>
              </w:pBdr>
              <w:spacing w:after="0" w:line="240" w:lineRule="auto"/>
            </w:pPr>
          </w:p>
          <w:p w14:paraId="57EEABA3" w14:textId="6E97A79B" w:rsidR="005E302D" w:rsidRDefault="001D0D2D">
            <w:pPr>
              <w:numPr>
                <w:ilvl w:val="0"/>
                <w:numId w:val="8"/>
              </w:numPr>
              <w:pBdr>
                <w:top w:val="nil"/>
                <w:left w:val="nil"/>
                <w:bottom w:val="nil"/>
                <w:right w:val="nil"/>
                <w:between w:val="nil"/>
              </w:pBdr>
              <w:spacing w:after="0" w:line="240" w:lineRule="auto"/>
              <w:ind w:left="1133" w:hanging="713"/>
            </w:pPr>
            <w:r>
              <w:t>How you will notify the Buyer in the event of scheduled or unscheduled mainte</w:t>
            </w:r>
            <w:r>
              <w:rPr>
                <w:color w:val="000000"/>
              </w:rPr>
              <w:t xml:space="preserve">nance that may impact the provision of </w:t>
            </w:r>
            <w:r>
              <w:t>S</w:t>
            </w:r>
            <w:r>
              <w:rPr>
                <w:color w:val="000000"/>
              </w:rPr>
              <w:t xml:space="preserve">ervice to </w:t>
            </w:r>
            <w:r w:rsidR="009F1B8F">
              <w:rPr>
                <w:color w:val="000000"/>
              </w:rPr>
              <w:t xml:space="preserve">the </w:t>
            </w:r>
            <w:r>
              <w:t>End Customer.</w:t>
            </w:r>
          </w:p>
          <w:p w14:paraId="7A3B7E41" w14:textId="77777777" w:rsidR="005E302D" w:rsidRDefault="005E302D">
            <w:pPr>
              <w:spacing w:after="0"/>
            </w:pPr>
          </w:p>
          <w:p w14:paraId="57676EFC" w14:textId="77777777" w:rsidR="005E302D" w:rsidRDefault="001D0D2D">
            <w:pPr>
              <w:pBdr>
                <w:top w:val="nil"/>
                <w:left w:val="nil"/>
                <w:bottom w:val="nil"/>
                <w:right w:val="nil"/>
                <w:between w:val="nil"/>
              </w:pBdr>
              <w:spacing w:after="0"/>
            </w:pPr>
            <w:r>
              <w:t>Responses should be limited to, and focused on each of the component parts of the question posed (</w:t>
            </w:r>
            <w:proofErr w:type="gramStart"/>
            <w:r>
              <w:t>a to</w:t>
            </w:r>
            <w:proofErr w:type="gramEnd"/>
            <w:r>
              <w:t xml:space="preserve"> d).  Bidders should refrain from making generalised statements and providing information not relevant to the topic. </w:t>
            </w:r>
          </w:p>
          <w:p w14:paraId="36199EA0" w14:textId="77777777" w:rsidR="005E302D" w:rsidRDefault="005E302D">
            <w:pPr>
              <w:pBdr>
                <w:top w:val="nil"/>
                <w:left w:val="nil"/>
                <w:bottom w:val="nil"/>
                <w:right w:val="nil"/>
                <w:between w:val="nil"/>
              </w:pBdr>
              <w:spacing w:after="0"/>
            </w:pPr>
          </w:p>
          <w:p w14:paraId="0FE73B3E" w14:textId="77777777" w:rsidR="005E302D" w:rsidRDefault="001D0D2D">
            <w:pPr>
              <w:pBdr>
                <w:top w:val="nil"/>
                <w:left w:val="nil"/>
                <w:bottom w:val="nil"/>
                <w:right w:val="nil"/>
                <w:between w:val="nil"/>
              </w:pBdr>
              <w:spacing w:after="0"/>
            </w:pPr>
            <w:r>
              <w:t xml:space="preserve">Whilst there will be no marks given to layout, spelling, punctuation and grammar, it will assist evaluators if attention is paid to these areas and you address each of the component parts in this response guidance in the order they are listed above and highlight which part (a to d) you are responding to. </w:t>
            </w:r>
          </w:p>
          <w:p w14:paraId="34D86834" w14:textId="77777777" w:rsidR="005E302D" w:rsidRDefault="005E302D">
            <w:pPr>
              <w:pBdr>
                <w:top w:val="nil"/>
                <w:left w:val="nil"/>
                <w:bottom w:val="nil"/>
                <w:right w:val="nil"/>
                <w:between w:val="nil"/>
              </w:pBdr>
              <w:spacing w:after="0"/>
            </w:pPr>
          </w:p>
          <w:p w14:paraId="6D2272F2" w14:textId="1256687A" w:rsidR="005E302D" w:rsidRDefault="001D0D2D">
            <w:pPr>
              <w:pBdr>
                <w:top w:val="nil"/>
                <w:left w:val="nil"/>
                <w:bottom w:val="nil"/>
                <w:right w:val="nil"/>
                <w:between w:val="nil"/>
              </w:pBdr>
              <w:spacing w:after="0"/>
            </w:pPr>
            <w:r>
              <w:t>Maximum character count for each component part of this question (</w:t>
            </w:r>
            <w:proofErr w:type="gramStart"/>
            <w:r>
              <w:t>a to</w:t>
            </w:r>
            <w:proofErr w:type="gramEnd"/>
            <w:r>
              <w:t xml:space="preserve"> d) – </w:t>
            </w:r>
            <w:r w:rsidRPr="003B2C2E">
              <w:t>2000</w:t>
            </w:r>
            <w:r>
              <w:t xml:space="preserve"> characters including spaces and punctuation. This character </w:t>
            </w:r>
            <w:r>
              <w:rPr>
                <w:color w:val="000000"/>
              </w:rPr>
              <w:t xml:space="preserve">count cannot be exceeded within the e-Sourcing </w:t>
            </w:r>
            <w:r w:rsidR="00FD00EA">
              <w:rPr>
                <w:color w:val="000000"/>
              </w:rPr>
              <w:t>Tool</w:t>
            </w:r>
            <w:r>
              <w:rPr>
                <w:color w:val="000000"/>
              </w:rPr>
              <w:t xml:space="preserve">. Responses must include spaces between words. </w:t>
            </w:r>
          </w:p>
          <w:p w14:paraId="5DA0A8DF" w14:textId="77777777" w:rsidR="005E302D" w:rsidRDefault="005E302D">
            <w:pPr>
              <w:pBdr>
                <w:top w:val="nil"/>
                <w:left w:val="nil"/>
                <w:bottom w:val="nil"/>
                <w:right w:val="nil"/>
                <w:between w:val="nil"/>
              </w:pBdr>
              <w:spacing w:after="0"/>
            </w:pPr>
          </w:p>
          <w:p w14:paraId="777B4FB2" w14:textId="77777777" w:rsidR="005E302D" w:rsidRDefault="001D0D2D">
            <w:pPr>
              <w:pBdr>
                <w:top w:val="nil"/>
                <w:left w:val="nil"/>
                <w:bottom w:val="nil"/>
                <w:right w:val="nil"/>
                <w:between w:val="nil"/>
              </w:pBdr>
              <w:spacing w:after="0"/>
            </w:pPr>
            <w:r>
              <w:t>No attachments are permitted; any additional documents submitted will not be taken into consideration for the purposes of evaluation.</w:t>
            </w:r>
          </w:p>
          <w:p w14:paraId="166BF8A1" w14:textId="77777777" w:rsidR="000B320F" w:rsidRDefault="000B320F">
            <w:pPr>
              <w:pBdr>
                <w:top w:val="nil"/>
                <w:left w:val="nil"/>
                <w:bottom w:val="nil"/>
                <w:right w:val="nil"/>
                <w:between w:val="nil"/>
              </w:pBdr>
              <w:spacing w:after="0"/>
            </w:pPr>
          </w:p>
          <w:p w14:paraId="50AD53F4" w14:textId="77777777" w:rsidR="00124946" w:rsidRDefault="00124946">
            <w:pPr>
              <w:pBdr>
                <w:top w:val="nil"/>
                <w:left w:val="nil"/>
                <w:bottom w:val="nil"/>
                <w:right w:val="nil"/>
                <w:between w:val="nil"/>
              </w:pBdr>
              <w:spacing w:after="0"/>
            </w:pPr>
          </w:p>
        </w:tc>
      </w:tr>
    </w:tbl>
    <w:p w14:paraId="0CA1F391" w14:textId="77777777" w:rsidR="005E302D" w:rsidRDefault="005E302D">
      <w:pPr>
        <w:spacing w:after="0" w:line="240" w:lineRule="auto"/>
        <w:rPr>
          <w:sz w:val="12"/>
          <w:szCs w:val="12"/>
          <w:highlight w:val="green"/>
        </w:rPr>
      </w:pPr>
    </w:p>
    <w:tbl>
      <w:tblPr>
        <w:tblStyle w:val="a4"/>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40"/>
        <w:gridCol w:w="6932"/>
      </w:tblGrid>
      <w:tr w:rsidR="005E302D" w14:paraId="6FA52F67" w14:textId="77777777" w:rsidTr="00C8191E">
        <w:tc>
          <w:tcPr>
            <w:tcW w:w="2040" w:type="dxa"/>
            <w:shd w:val="clear" w:color="auto" w:fill="FFFFCC"/>
            <w:vAlign w:val="center"/>
          </w:tcPr>
          <w:p w14:paraId="3C09BAB2" w14:textId="77777777" w:rsidR="005E302D" w:rsidRDefault="001D0D2D">
            <w:pPr>
              <w:spacing w:before="60" w:after="60" w:line="240" w:lineRule="auto"/>
              <w:jc w:val="center"/>
              <w:rPr>
                <w:b/>
              </w:rPr>
            </w:pPr>
            <w:r>
              <w:rPr>
                <w:b/>
              </w:rPr>
              <w:t>Marking Scheme</w:t>
            </w:r>
          </w:p>
        </w:tc>
        <w:tc>
          <w:tcPr>
            <w:tcW w:w="6607" w:type="dxa"/>
            <w:shd w:val="clear" w:color="auto" w:fill="FFFFCC"/>
            <w:vAlign w:val="center"/>
          </w:tcPr>
          <w:p w14:paraId="5C4C2145" w14:textId="77777777" w:rsidR="005E302D" w:rsidRDefault="001D0D2D">
            <w:pPr>
              <w:spacing w:before="60" w:after="60" w:line="240" w:lineRule="auto"/>
              <w:jc w:val="center"/>
              <w:rPr>
                <w:b/>
              </w:rPr>
            </w:pPr>
            <w:r>
              <w:rPr>
                <w:b/>
              </w:rPr>
              <w:t>Evaluation Guidance</w:t>
            </w:r>
          </w:p>
        </w:tc>
      </w:tr>
      <w:tr w:rsidR="005E302D" w14:paraId="0DC4C845" w14:textId="77777777" w:rsidTr="00C8191E">
        <w:tc>
          <w:tcPr>
            <w:tcW w:w="2040" w:type="dxa"/>
            <w:shd w:val="clear" w:color="auto" w:fill="FFFFCC"/>
            <w:vAlign w:val="center"/>
          </w:tcPr>
          <w:p w14:paraId="2F186C5E" w14:textId="77777777" w:rsidR="005E302D" w:rsidRDefault="001D0D2D">
            <w:pPr>
              <w:spacing w:before="60" w:after="60" w:line="240" w:lineRule="auto"/>
              <w:jc w:val="center"/>
              <w:rPr>
                <w:b/>
              </w:rPr>
            </w:pPr>
            <w:r>
              <w:rPr>
                <w:b/>
              </w:rPr>
              <w:t>100</w:t>
            </w:r>
          </w:p>
        </w:tc>
        <w:tc>
          <w:tcPr>
            <w:tcW w:w="6607" w:type="dxa"/>
            <w:shd w:val="clear" w:color="auto" w:fill="FFFFCC"/>
          </w:tcPr>
          <w:p w14:paraId="2B45DA19" w14:textId="77777777" w:rsidR="00C8191E" w:rsidRDefault="001D0D2D">
            <w:pPr>
              <w:spacing w:before="60" w:after="0" w:line="240" w:lineRule="auto"/>
              <w:jc w:val="both"/>
            </w:pPr>
            <w:r>
              <w:t>The bidder’s response fully addresses all 4 component parts</w:t>
            </w:r>
          </w:p>
          <w:p w14:paraId="570225FE" w14:textId="6FADBF7F" w:rsidR="005E302D" w:rsidRDefault="001D0D2D">
            <w:pPr>
              <w:spacing w:before="60" w:after="0" w:line="240" w:lineRule="auto"/>
              <w:jc w:val="both"/>
            </w:pPr>
            <w:r>
              <w:t>(</w:t>
            </w:r>
            <w:proofErr w:type="gramStart"/>
            <w:r>
              <w:t>a</w:t>
            </w:r>
            <w:proofErr w:type="gramEnd"/>
            <w:r>
              <w:t xml:space="preserve"> to d) of the response guidance above.</w:t>
            </w:r>
          </w:p>
          <w:p w14:paraId="087864EF" w14:textId="77777777" w:rsidR="005E302D" w:rsidRDefault="005E302D">
            <w:pPr>
              <w:spacing w:after="60" w:line="240" w:lineRule="auto"/>
              <w:jc w:val="both"/>
              <w:rPr>
                <w:b/>
              </w:rPr>
            </w:pPr>
          </w:p>
        </w:tc>
      </w:tr>
      <w:tr w:rsidR="005E302D" w14:paraId="6EBBD798" w14:textId="77777777" w:rsidTr="00C8191E">
        <w:tc>
          <w:tcPr>
            <w:tcW w:w="2040" w:type="dxa"/>
            <w:shd w:val="clear" w:color="auto" w:fill="FFFFCC"/>
            <w:vAlign w:val="center"/>
          </w:tcPr>
          <w:p w14:paraId="5143AF52" w14:textId="77777777" w:rsidR="005E302D" w:rsidRDefault="001D0D2D">
            <w:pPr>
              <w:spacing w:before="60" w:after="60" w:line="240" w:lineRule="auto"/>
              <w:jc w:val="center"/>
              <w:rPr>
                <w:b/>
              </w:rPr>
            </w:pPr>
            <w:r>
              <w:rPr>
                <w:b/>
              </w:rPr>
              <w:t>75</w:t>
            </w:r>
          </w:p>
        </w:tc>
        <w:tc>
          <w:tcPr>
            <w:tcW w:w="6607" w:type="dxa"/>
            <w:shd w:val="clear" w:color="auto" w:fill="FFFFCC"/>
          </w:tcPr>
          <w:p w14:paraId="1807979E" w14:textId="77777777" w:rsidR="00C8191E" w:rsidRDefault="001D0D2D">
            <w:pPr>
              <w:spacing w:before="60" w:after="0" w:line="240" w:lineRule="auto"/>
              <w:jc w:val="both"/>
            </w:pPr>
            <w:r>
              <w:t>The bidder’s response fully addresses only 3 of the 4 component parts</w:t>
            </w:r>
          </w:p>
          <w:p w14:paraId="2CA9B5BB" w14:textId="77984D84" w:rsidR="005E302D" w:rsidRDefault="001D0D2D">
            <w:pPr>
              <w:spacing w:before="60" w:after="0" w:line="240" w:lineRule="auto"/>
              <w:jc w:val="both"/>
            </w:pPr>
            <w:r>
              <w:t>(</w:t>
            </w:r>
            <w:proofErr w:type="gramStart"/>
            <w:r>
              <w:t>a</w:t>
            </w:r>
            <w:proofErr w:type="gramEnd"/>
            <w:r>
              <w:t xml:space="preserve"> to d) of the response guidance above. </w:t>
            </w:r>
          </w:p>
          <w:p w14:paraId="05AD91B7" w14:textId="77777777" w:rsidR="005E302D" w:rsidRDefault="005E302D">
            <w:pPr>
              <w:spacing w:after="60" w:line="240" w:lineRule="auto"/>
              <w:jc w:val="both"/>
            </w:pPr>
          </w:p>
        </w:tc>
      </w:tr>
      <w:tr w:rsidR="005E302D" w14:paraId="5574AC1D" w14:textId="77777777" w:rsidTr="00C8191E">
        <w:tc>
          <w:tcPr>
            <w:tcW w:w="2040" w:type="dxa"/>
            <w:shd w:val="clear" w:color="auto" w:fill="FFFFCC"/>
            <w:vAlign w:val="center"/>
          </w:tcPr>
          <w:p w14:paraId="374AD250" w14:textId="77777777" w:rsidR="005E302D" w:rsidRDefault="001D0D2D">
            <w:pPr>
              <w:spacing w:before="60" w:after="60" w:line="240" w:lineRule="auto"/>
              <w:jc w:val="center"/>
              <w:rPr>
                <w:b/>
              </w:rPr>
            </w:pPr>
            <w:r>
              <w:rPr>
                <w:b/>
              </w:rPr>
              <w:t>50</w:t>
            </w:r>
          </w:p>
        </w:tc>
        <w:tc>
          <w:tcPr>
            <w:tcW w:w="6607" w:type="dxa"/>
            <w:shd w:val="clear" w:color="auto" w:fill="FFFFCC"/>
          </w:tcPr>
          <w:p w14:paraId="7FEA8879" w14:textId="77777777" w:rsidR="00C8191E" w:rsidRDefault="001D0D2D">
            <w:pPr>
              <w:spacing w:before="60" w:after="0" w:line="240" w:lineRule="auto"/>
              <w:jc w:val="both"/>
            </w:pPr>
            <w:r>
              <w:t>The bidder’s response fully addresses only 2 of the 4 component parts</w:t>
            </w:r>
          </w:p>
          <w:p w14:paraId="4C7316B6" w14:textId="28E2ADD3" w:rsidR="005E302D" w:rsidRDefault="001D0D2D">
            <w:pPr>
              <w:spacing w:before="60" w:after="0" w:line="240" w:lineRule="auto"/>
              <w:jc w:val="both"/>
            </w:pPr>
            <w:r>
              <w:t>(</w:t>
            </w:r>
            <w:proofErr w:type="gramStart"/>
            <w:r>
              <w:t>a</w:t>
            </w:r>
            <w:proofErr w:type="gramEnd"/>
            <w:r>
              <w:t xml:space="preserve"> to d) of the response guidance above. </w:t>
            </w:r>
          </w:p>
          <w:p w14:paraId="763B212D" w14:textId="77777777" w:rsidR="005E302D" w:rsidRDefault="005E302D">
            <w:pPr>
              <w:spacing w:after="60" w:line="240" w:lineRule="auto"/>
              <w:jc w:val="both"/>
            </w:pPr>
          </w:p>
        </w:tc>
      </w:tr>
      <w:tr w:rsidR="005E302D" w14:paraId="7A1629FF" w14:textId="77777777" w:rsidTr="00C8191E">
        <w:tc>
          <w:tcPr>
            <w:tcW w:w="2040" w:type="dxa"/>
            <w:shd w:val="clear" w:color="auto" w:fill="FFFFCC"/>
            <w:vAlign w:val="center"/>
          </w:tcPr>
          <w:p w14:paraId="77FBBC9C" w14:textId="77777777" w:rsidR="005E302D" w:rsidRDefault="001D0D2D">
            <w:pPr>
              <w:spacing w:before="60" w:after="60" w:line="240" w:lineRule="auto"/>
              <w:jc w:val="center"/>
              <w:rPr>
                <w:b/>
              </w:rPr>
            </w:pPr>
            <w:r>
              <w:rPr>
                <w:b/>
              </w:rPr>
              <w:t>25</w:t>
            </w:r>
          </w:p>
        </w:tc>
        <w:tc>
          <w:tcPr>
            <w:tcW w:w="6607" w:type="dxa"/>
            <w:shd w:val="clear" w:color="auto" w:fill="FFFFCC"/>
          </w:tcPr>
          <w:p w14:paraId="2234960F" w14:textId="77777777" w:rsidR="00C8191E" w:rsidRDefault="001D0D2D">
            <w:pPr>
              <w:spacing w:before="60" w:after="0" w:line="240" w:lineRule="auto"/>
              <w:jc w:val="both"/>
            </w:pPr>
            <w:r>
              <w:t>The bidder’s response fully addresses only 1 of the 4 component parts</w:t>
            </w:r>
          </w:p>
          <w:p w14:paraId="0F7F91FA" w14:textId="1B334EA6" w:rsidR="005E302D" w:rsidRDefault="001D0D2D">
            <w:pPr>
              <w:spacing w:before="60" w:after="0" w:line="240" w:lineRule="auto"/>
              <w:jc w:val="both"/>
            </w:pPr>
            <w:r>
              <w:t>(</w:t>
            </w:r>
            <w:proofErr w:type="gramStart"/>
            <w:r>
              <w:t>a</w:t>
            </w:r>
            <w:proofErr w:type="gramEnd"/>
            <w:r>
              <w:t xml:space="preserve"> to d) of the response guidance above. </w:t>
            </w:r>
          </w:p>
          <w:p w14:paraId="2C0FED7A" w14:textId="77777777" w:rsidR="005E302D" w:rsidRDefault="005E302D">
            <w:pPr>
              <w:spacing w:after="60" w:line="240" w:lineRule="auto"/>
              <w:jc w:val="both"/>
              <w:rPr>
                <w:b/>
              </w:rPr>
            </w:pPr>
          </w:p>
        </w:tc>
      </w:tr>
      <w:tr w:rsidR="005E302D" w14:paraId="302CC1AA" w14:textId="77777777" w:rsidTr="00C8191E">
        <w:tc>
          <w:tcPr>
            <w:tcW w:w="2040" w:type="dxa"/>
            <w:shd w:val="clear" w:color="auto" w:fill="FFFFCC"/>
            <w:vAlign w:val="center"/>
          </w:tcPr>
          <w:p w14:paraId="3F56232F" w14:textId="77777777" w:rsidR="005E302D" w:rsidRDefault="001D0D2D">
            <w:pPr>
              <w:spacing w:before="60" w:after="60" w:line="240" w:lineRule="auto"/>
              <w:jc w:val="center"/>
              <w:rPr>
                <w:b/>
              </w:rPr>
            </w:pPr>
            <w:r>
              <w:rPr>
                <w:b/>
              </w:rPr>
              <w:t>0</w:t>
            </w:r>
          </w:p>
        </w:tc>
        <w:tc>
          <w:tcPr>
            <w:tcW w:w="6607" w:type="dxa"/>
            <w:shd w:val="clear" w:color="auto" w:fill="FFFFCC"/>
          </w:tcPr>
          <w:p w14:paraId="66908C2D" w14:textId="77777777" w:rsidR="005E302D" w:rsidRDefault="001D0D2D">
            <w:pPr>
              <w:spacing w:before="60" w:after="0" w:line="240" w:lineRule="auto"/>
              <w:jc w:val="both"/>
            </w:pPr>
            <w:r>
              <w:t>The bidder’s response has not fully addressed any of the 4 component parts (</w:t>
            </w:r>
            <w:proofErr w:type="gramStart"/>
            <w:r>
              <w:t>a to</w:t>
            </w:r>
            <w:proofErr w:type="gramEnd"/>
            <w:r>
              <w:t xml:space="preserve"> d) of the response guidance above.</w:t>
            </w:r>
          </w:p>
          <w:p w14:paraId="525E8CD6" w14:textId="77777777" w:rsidR="005E302D" w:rsidRDefault="005E302D">
            <w:pPr>
              <w:spacing w:after="0" w:line="240" w:lineRule="auto"/>
              <w:jc w:val="both"/>
            </w:pPr>
          </w:p>
          <w:p w14:paraId="104DDC90" w14:textId="77777777" w:rsidR="005E302D" w:rsidRDefault="001D0D2D">
            <w:pPr>
              <w:spacing w:after="0" w:line="240" w:lineRule="auto"/>
              <w:jc w:val="both"/>
            </w:pPr>
            <w:r>
              <w:t>OR</w:t>
            </w:r>
          </w:p>
          <w:p w14:paraId="16134C98" w14:textId="77777777" w:rsidR="005E302D" w:rsidRDefault="005E302D">
            <w:pPr>
              <w:spacing w:after="0" w:line="240" w:lineRule="auto"/>
              <w:jc w:val="both"/>
            </w:pPr>
          </w:p>
          <w:p w14:paraId="7D6E133F" w14:textId="77777777" w:rsidR="005E302D" w:rsidRDefault="001D0D2D">
            <w:pPr>
              <w:spacing w:after="0" w:line="240" w:lineRule="auto"/>
              <w:jc w:val="both"/>
            </w:pPr>
            <w:r>
              <w:t>A response has not been provided to this question.</w:t>
            </w:r>
          </w:p>
          <w:p w14:paraId="02E5424A" w14:textId="77777777" w:rsidR="005E302D" w:rsidRDefault="005E302D">
            <w:pPr>
              <w:spacing w:after="60" w:line="240" w:lineRule="auto"/>
              <w:jc w:val="both"/>
              <w:rPr>
                <w:b/>
              </w:rPr>
            </w:pPr>
          </w:p>
        </w:tc>
      </w:tr>
    </w:tbl>
    <w:p w14:paraId="400E53C1" w14:textId="77777777" w:rsidR="005E302D" w:rsidRDefault="005E302D">
      <w:pPr>
        <w:spacing w:before="60" w:after="60" w:line="240" w:lineRule="auto"/>
        <w:rPr>
          <w:sz w:val="12"/>
          <w:szCs w:val="12"/>
          <w:highlight w:val="green"/>
        </w:rPr>
      </w:pPr>
    </w:p>
    <w:p w14:paraId="00AFD80D" w14:textId="77777777" w:rsidR="005E302D" w:rsidRDefault="005E302D">
      <w:pPr>
        <w:spacing w:after="0" w:line="240" w:lineRule="auto"/>
        <w:rPr>
          <w:sz w:val="12"/>
          <w:szCs w:val="12"/>
          <w:highlight w:val="green"/>
        </w:rPr>
      </w:pPr>
    </w:p>
    <w:p w14:paraId="75002264" w14:textId="77777777" w:rsidR="005E302D" w:rsidRDefault="001D0D2D">
      <w:pPr>
        <w:spacing w:after="0" w:line="240" w:lineRule="auto"/>
        <w:rPr>
          <w:sz w:val="12"/>
          <w:szCs w:val="12"/>
          <w:highlight w:val="green"/>
        </w:rPr>
      </w:pPr>
      <w:r>
        <w:br w:type="page"/>
      </w:r>
    </w:p>
    <w:tbl>
      <w:tblPr>
        <w:tblStyle w:val="a5"/>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5E302D" w14:paraId="6FAC1F55" w14:textId="77777777" w:rsidTr="004D1201">
        <w:trPr>
          <w:trHeight w:val="420"/>
        </w:trPr>
        <w:tc>
          <w:tcPr>
            <w:tcW w:w="8647" w:type="dxa"/>
            <w:shd w:val="clear" w:color="auto" w:fill="BFBFBF"/>
            <w:vAlign w:val="center"/>
          </w:tcPr>
          <w:p w14:paraId="213454F6" w14:textId="77777777" w:rsidR="005E302D" w:rsidRDefault="001D0D2D">
            <w:pPr>
              <w:spacing w:before="60" w:after="60" w:line="240" w:lineRule="auto"/>
              <w:rPr>
                <w:b/>
              </w:rPr>
            </w:pPr>
            <w:r>
              <w:rPr>
                <w:b/>
              </w:rPr>
              <w:lastRenderedPageBreak/>
              <w:t>AQA3 – Service Management Requirements – Service Monitoring</w:t>
            </w:r>
          </w:p>
        </w:tc>
      </w:tr>
      <w:tr w:rsidR="005E302D" w14:paraId="4BB6D67B" w14:textId="77777777" w:rsidTr="004D1201">
        <w:trPr>
          <w:trHeight w:val="520"/>
        </w:trPr>
        <w:tc>
          <w:tcPr>
            <w:tcW w:w="8647" w:type="dxa"/>
          </w:tcPr>
          <w:p w14:paraId="393AE209" w14:textId="77777777" w:rsidR="005E302D" w:rsidRDefault="005E302D">
            <w:pPr>
              <w:shd w:val="clear" w:color="auto" w:fill="FFFFFF"/>
              <w:spacing w:after="0" w:line="240" w:lineRule="auto"/>
            </w:pPr>
          </w:p>
          <w:p w14:paraId="22FE4B50" w14:textId="13EE651E" w:rsidR="005E302D" w:rsidRDefault="001D0D2D">
            <w:pPr>
              <w:shd w:val="clear" w:color="auto" w:fill="FFFFFF"/>
              <w:spacing w:after="0" w:line="240" w:lineRule="auto"/>
              <w:rPr>
                <w:color w:val="000000"/>
              </w:rPr>
            </w:pPr>
            <w:r>
              <w:rPr>
                <w:color w:val="000000"/>
              </w:rPr>
              <w:t>You are required to tell us</w:t>
            </w:r>
            <w:r w:rsidR="00FD00EA">
              <w:rPr>
                <w:color w:val="000000"/>
              </w:rPr>
              <w:t xml:space="preserve"> in detail</w:t>
            </w:r>
            <w:r>
              <w:rPr>
                <w:color w:val="000000"/>
              </w:rPr>
              <w:t xml:space="preserve"> about your approach to monitoring the Service for the duration of the Call-Off Contracts.</w:t>
            </w:r>
          </w:p>
          <w:p w14:paraId="109BFFF3" w14:textId="77777777" w:rsidR="005E302D" w:rsidRDefault="005E302D">
            <w:pPr>
              <w:shd w:val="clear" w:color="auto" w:fill="FFFFFF"/>
              <w:spacing w:after="0" w:line="240" w:lineRule="auto"/>
            </w:pPr>
          </w:p>
        </w:tc>
      </w:tr>
      <w:tr w:rsidR="005E302D" w14:paraId="75C3A28D" w14:textId="77777777" w:rsidTr="004D1201">
        <w:trPr>
          <w:trHeight w:val="719"/>
        </w:trPr>
        <w:tc>
          <w:tcPr>
            <w:tcW w:w="8647" w:type="dxa"/>
            <w:shd w:val="clear" w:color="auto" w:fill="C7F9C9"/>
          </w:tcPr>
          <w:p w14:paraId="404F1848" w14:textId="77777777" w:rsidR="005E302D" w:rsidRDefault="001D0D2D">
            <w:pPr>
              <w:spacing w:before="60" w:after="0"/>
              <w:jc w:val="both"/>
              <w:rPr>
                <w:b/>
              </w:rPr>
            </w:pPr>
            <w:r>
              <w:rPr>
                <w:b/>
              </w:rPr>
              <w:t>AQA3 Response Guidance</w:t>
            </w:r>
          </w:p>
          <w:p w14:paraId="356355B4" w14:textId="77777777" w:rsidR="005E302D" w:rsidRDefault="005E302D">
            <w:pPr>
              <w:spacing w:after="0"/>
            </w:pPr>
          </w:p>
          <w:p w14:paraId="3EDBA22C" w14:textId="17F2BBC8" w:rsidR="005E302D" w:rsidRDefault="001D0D2D">
            <w:pPr>
              <w:spacing w:after="0"/>
            </w:pPr>
            <w:r>
              <w:t xml:space="preserve">All bidders must answer this question. You must insert your response into the text fields in the e-Sourcing </w:t>
            </w:r>
            <w:r w:rsidR="00FD00EA">
              <w:t>Tool</w:t>
            </w:r>
            <w:r>
              <w:t xml:space="preserve">. </w:t>
            </w:r>
          </w:p>
          <w:p w14:paraId="088CB5BF" w14:textId="77777777" w:rsidR="00891DB9" w:rsidRDefault="00891DB9">
            <w:pPr>
              <w:spacing w:after="0"/>
            </w:pPr>
          </w:p>
          <w:p w14:paraId="0AE94C47" w14:textId="1241FCD2" w:rsidR="005E302D" w:rsidRDefault="00891DB9">
            <w:pPr>
              <w:spacing w:after="0"/>
            </w:pPr>
            <w:r w:rsidRPr="00891DB9">
              <w:t>Before responding to this question, please ensure you have read and understood the specification for Lot 1 and Lot 2 in Framework Schedule 1 (Specification).</w:t>
            </w:r>
          </w:p>
          <w:p w14:paraId="19250F5F" w14:textId="77777777" w:rsidR="00891DB9" w:rsidRDefault="00891DB9">
            <w:pPr>
              <w:spacing w:after="0"/>
            </w:pPr>
          </w:p>
          <w:p w14:paraId="331FEE8D" w14:textId="27F86949" w:rsidR="005E302D" w:rsidRDefault="001D0D2D">
            <w:pPr>
              <w:spacing w:after="0"/>
            </w:pPr>
            <w:r>
              <w:t xml:space="preserve">Your response must describe </w:t>
            </w:r>
            <w:r w:rsidR="00FD00EA">
              <w:t xml:space="preserve">in detail </w:t>
            </w:r>
            <w:r>
              <w:t>the systems and processes you will use to monitor the Service for the duration of the Call-Off Contracts, including</w:t>
            </w:r>
            <w:r w:rsidR="00A578B7">
              <w:t xml:space="preserve"> descriptions of</w:t>
            </w:r>
            <w:r>
              <w:t>:</w:t>
            </w:r>
          </w:p>
          <w:p w14:paraId="6B0F57E2" w14:textId="77777777" w:rsidR="005E302D" w:rsidRDefault="005E302D">
            <w:pPr>
              <w:spacing w:after="0"/>
            </w:pPr>
          </w:p>
          <w:p w14:paraId="46AB6FF0" w14:textId="77777777" w:rsidR="005E302D" w:rsidRDefault="001D0D2D">
            <w:pPr>
              <w:numPr>
                <w:ilvl w:val="1"/>
                <w:numId w:val="8"/>
              </w:numPr>
              <w:pBdr>
                <w:top w:val="nil"/>
                <w:left w:val="nil"/>
                <w:bottom w:val="nil"/>
                <w:right w:val="nil"/>
                <w:between w:val="nil"/>
              </w:pBdr>
              <w:spacing w:after="0" w:line="240" w:lineRule="auto"/>
              <w:ind w:left="992" w:hanging="566"/>
            </w:pPr>
            <w:r>
              <w:t>How you will monitor the Service 24/7 to ensure that the Service is maintained;</w:t>
            </w:r>
          </w:p>
          <w:p w14:paraId="39F22753" w14:textId="77777777" w:rsidR="005E302D" w:rsidRDefault="005E302D">
            <w:pPr>
              <w:pBdr>
                <w:top w:val="nil"/>
                <w:left w:val="nil"/>
                <w:bottom w:val="nil"/>
                <w:right w:val="nil"/>
                <w:between w:val="nil"/>
              </w:pBdr>
              <w:spacing w:after="0" w:line="240" w:lineRule="auto"/>
              <w:ind w:left="1440"/>
            </w:pPr>
          </w:p>
          <w:p w14:paraId="19DB6C87" w14:textId="77777777" w:rsidR="005E302D" w:rsidRDefault="001D0D2D">
            <w:pPr>
              <w:numPr>
                <w:ilvl w:val="1"/>
                <w:numId w:val="8"/>
              </w:numPr>
              <w:pBdr>
                <w:top w:val="nil"/>
                <w:left w:val="nil"/>
                <w:bottom w:val="nil"/>
                <w:right w:val="nil"/>
                <w:between w:val="nil"/>
              </w:pBdr>
              <w:spacing w:after="0" w:line="240" w:lineRule="auto"/>
              <w:ind w:left="992" w:hanging="566"/>
            </w:pPr>
            <w:r>
              <w:t>How you will notify CCS, the Buyer and the End Customers, within 30 minutes of discovery, of all Service disrupting incidents; </w:t>
            </w:r>
          </w:p>
          <w:p w14:paraId="11DF3490" w14:textId="77777777" w:rsidR="005E302D" w:rsidRDefault="005E302D">
            <w:pPr>
              <w:pBdr>
                <w:top w:val="nil"/>
                <w:left w:val="nil"/>
                <w:bottom w:val="nil"/>
                <w:right w:val="nil"/>
                <w:between w:val="nil"/>
              </w:pBdr>
              <w:spacing w:after="0" w:line="240" w:lineRule="auto"/>
              <w:ind w:left="1440"/>
            </w:pPr>
          </w:p>
          <w:p w14:paraId="3AF030A9" w14:textId="77777777" w:rsidR="005E302D" w:rsidRDefault="001D0D2D">
            <w:pPr>
              <w:numPr>
                <w:ilvl w:val="1"/>
                <w:numId w:val="8"/>
              </w:numPr>
              <w:pBdr>
                <w:top w:val="nil"/>
                <w:left w:val="nil"/>
                <w:bottom w:val="nil"/>
                <w:right w:val="nil"/>
                <w:between w:val="nil"/>
              </w:pBdr>
              <w:spacing w:after="0" w:line="240" w:lineRule="auto"/>
              <w:ind w:left="992" w:hanging="566"/>
            </w:pPr>
            <w:r>
              <w:t>How you will notify the Buyer and the End Customers in the event of Service disrupting incidents or problems that may impact the level of security offered by the Service;</w:t>
            </w:r>
          </w:p>
          <w:p w14:paraId="2B878DA6" w14:textId="77777777" w:rsidR="005E302D" w:rsidRDefault="005E302D">
            <w:pPr>
              <w:pBdr>
                <w:top w:val="nil"/>
                <w:left w:val="nil"/>
                <w:bottom w:val="nil"/>
                <w:right w:val="nil"/>
                <w:between w:val="nil"/>
              </w:pBdr>
              <w:spacing w:after="0" w:line="240" w:lineRule="auto"/>
              <w:ind w:left="1440"/>
            </w:pPr>
          </w:p>
          <w:p w14:paraId="0A51F35F" w14:textId="77777777" w:rsidR="005E302D" w:rsidRDefault="001D0D2D">
            <w:pPr>
              <w:numPr>
                <w:ilvl w:val="1"/>
                <w:numId w:val="8"/>
              </w:numPr>
              <w:pBdr>
                <w:top w:val="nil"/>
                <w:left w:val="nil"/>
                <w:bottom w:val="nil"/>
                <w:right w:val="nil"/>
                <w:between w:val="nil"/>
              </w:pBdr>
              <w:spacing w:after="0" w:line="240" w:lineRule="auto"/>
              <w:ind w:left="992" w:hanging="566"/>
            </w:pPr>
            <w:r>
              <w:t>How you will ensure that adequate resources and communications channels are in place to support ongoing Service improvement and investigations into incidents;</w:t>
            </w:r>
          </w:p>
          <w:p w14:paraId="04F243BB" w14:textId="77777777" w:rsidR="005E302D" w:rsidRDefault="001D0D2D">
            <w:pPr>
              <w:pBdr>
                <w:top w:val="nil"/>
                <w:left w:val="nil"/>
                <w:bottom w:val="nil"/>
                <w:right w:val="nil"/>
                <w:between w:val="nil"/>
              </w:pBdr>
              <w:spacing w:after="0" w:line="240" w:lineRule="auto"/>
              <w:ind w:left="1440"/>
            </w:pPr>
            <w:r>
              <w:t xml:space="preserve"> </w:t>
            </w:r>
          </w:p>
          <w:p w14:paraId="5D1D0398" w14:textId="77777777" w:rsidR="005E302D" w:rsidRDefault="001D0D2D">
            <w:pPr>
              <w:pBdr>
                <w:top w:val="nil"/>
                <w:left w:val="nil"/>
                <w:bottom w:val="nil"/>
                <w:right w:val="nil"/>
                <w:between w:val="nil"/>
              </w:pBdr>
              <w:spacing w:after="0" w:line="240" w:lineRule="auto"/>
              <w:ind w:left="992"/>
            </w:pPr>
            <w:r>
              <w:t>and</w:t>
            </w:r>
          </w:p>
          <w:p w14:paraId="3D1FD3EE" w14:textId="77777777" w:rsidR="005E302D" w:rsidRDefault="005E302D">
            <w:pPr>
              <w:pBdr>
                <w:top w:val="nil"/>
                <w:left w:val="nil"/>
                <w:bottom w:val="nil"/>
                <w:right w:val="nil"/>
                <w:between w:val="nil"/>
              </w:pBdr>
              <w:spacing w:after="0" w:line="240" w:lineRule="auto"/>
            </w:pPr>
          </w:p>
          <w:p w14:paraId="09123904" w14:textId="77777777" w:rsidR="005E302D" w:rsidRDefault="001D0D2D">
            <w:pPr>
              <w:numPr>
                <w:ilvl w:val="1"/>
                <w:numId w:val="8"/>
              </w:numPr>
              <w:pBdr>
                <w:top w:val="nil"/>
                <w:left w:val="nil"/>
                <w:bottom w:val="nil"/>
                <w:right w:val="nil"/>
                <w:between w:val="nil"/>
              </w:pBdr>
              <w:spacing w:after="0" w:line="240" w:lineRule="auto"/>
              <w:ind w:left="992" w:hanging="566"/>
            </w:pPr>
            <w:r>
              <w:t>How lessons learnt are recorded and corrective actions put in place to minimise the likelihood of a repeat of the incident.</w:t>
            </w:r>
          </w:p>
          <w:p w14:paraId="1B2202FB" w14:textId="77777777" w:rsidR="005E302D" w:rsidRDefault="005E302D">
            <w:pPr>
              <w:spacing w:after="0"/>
            </w:pPr>
          </w:p>
          <w:p w14:paraId="02D91754" w14:textId="77777777" w:rsidR="005E302D" w:rsidRDefault="001D0D2D">
            <w:pPr>
              <w:pBdr>
                <w:top w:val="nil"/>
                <w:left w:val="nil"/>
                <w:bottom w:val="nil"/>
                <w:right w:val="nil"/>
                <w:between w:val="nil"/>
              </w:pBdr>
              <w:spacing w:after="0"/>
            </w:pPr>
            <w:r>
              <w:t>Responses should be limited to, and focused on each of the component parts of the question posed (</w:t>
            </w:r>
            <w:proofErr w:type="gramStart"/>
            <w:r>
              <w:t xml:space="preserve">a </w:t>
            </w:r>
            <w:proofErr w:type="spellStart"/>
            <w:r>
              <w:t>to</w:t>
            </w:r>
            <w:proofErr w:type="gramEnd"/>
            <w:r>
              <w:t xml:space="preserve"> e</w:t>
            </w:r>
            <w:proofErr w:type="spellEnd"/>
            <w:r>
              <w:t xml:space="preserve">).  Bidders should refrain from making generalised statements and providing information not relevant to the topic. </w:t>
            </w:r>
          </w:p>
          <w:p w14:paraId="5D609135" w14:textId="77777777" w:rsidR="005E302D" w:rsidRDefault="005E302D">
            <w:pPr>
              <w:pBdr>
                <w:top w:val="nil"/>
                <w:left w:val="nil"/>
                <w:bottom w:val="nil"/>
                <w:right w:val="nil"/>
                <w:between w:val="nil"/>
              </w:pBdr>
              <w:spacing w:after="0"/>
            </w:pPr>
          </w:p>
          <w:p w14:paraId="5CAF9817" w14:textId="77777777" w:rsidR="005E302D" w:rsidRDefault="001D0D2D">
            <w:pPr>
              <w:pBdr>
                <w:top w:val="nil"/>
                <w:left w:val="nil"/>
                <w:bottom w:val="nil"/>
                <w:right w:val="nil"/>
                <w:between w:val="nil"/>
              </w:pBdr>
              <w:spacing w:after="0"/>
            </w:pPr>
            <w:r>
              <w:t xml:space="preserve">Whilst there will be no marks given to layout, spelling, punctuation and grammar, it will assist evaluators if attention is paid to these areas and you address each of the component parts in this response guidance in the order they are listed above and highlight which part (a </w:t>
            </w:r>
            <w:proofErr w:type="spellStart"/>
            <w:r>
              <w:t>to e</w:t>
            </w:r>
            <w:proofErr w:type="spellEnd"/>
            <w:r>
              <w:t xml:space="preserve">) you are responding to. </w:t>
            </w:r>
          </w:p>
          <w:p w14:paraId="576A822C" w14:textId="77777777" w:rsidR="005E302D" w:rsidRDefault="005E302D">
            <w:pPr>
              <w:pBdr>
                <w:top w:val="nil"/>
                <w:left w:val="nil"/>
                <w:bottom w:val="nil"/>
                <w:right w:val="nil"/>
                <w:between w:val="nil"/>
              </w:pBdr>
              <w:spacing w:after="0"/>
            </w:pPr>
          </w:p>
          <w:p w14:paraId="2C10A754" w14:textId="561AA89E" w:rsidR="005E302D" w:rsidRDefault="001D0D2D">
            <w:pPr>
              <w:pBdr>
                <w:top w:val="nil"/>
                <w:left w:val="nil"/>
                <w:bottom w:val="nil"/>
                <w:right w:val="nil"/>
                <w:between w:val="nil"/>
              </w:pBdr>
              <w:spacing w:after="0"/>
              <w:rPr>
                <w:color w:val="000000"/>
              </w:rPr>
            </w:pPr>
            <w:r>
              <w:t>Maximum character count for each component part of this question (</w:t>
            </w:r>
            <w:proofErr w:type="gramStart"/>
            <w:r>
              <w:t xml:space="preserve">a </w:t>
            </w:r>
            <w:proofErr w:type="spellStart"/>
            <w:r>
              <w:t>to</w:t>
            </w:r>
            <w:proofErr w:type="gramEnd"/>
            <w:r>
              <w:t xml:space="preserve"> e</w:t>
            </w:r>
            <w:proofErr w:type="spellEnd"/>
            <w:r>
              <w:t xml:space="preserve">) – </w:t>
            </w:r>
            <w:r w:rsidRPr="00124946">
              <w:t>2000</w:t>
            </w:r>
            <w:r>
              <w:t xml:space="preserve"> characters including spaces and punctuation. This character </w:t>
            </w:r>
            <w:r>
              <w:rPr>
                <w:color w:val="000000"/>
              </w:rPr>
              <w:t xml:space="preserve">count cannot be exceeded within the e-Sourcing </w:t>
            </w:r>
            <w:r w:rsidR="00FD00EA">
              <w:rPr>
                <w:color w:val="000000"/>
              </w:rPr>
              <w:t>Tool</w:t>
            </w:r>
            <w:r>
              <w:rPr>
                <w:color w:val="000000"/>
              </w:rPr>
              <w:t xml:space="preserve">. Responses must include spaces between words. </w:t>
            </w:r>
          </w:p>
          <w:p w14:paraId="15F01716" w14:textId="77777777" w:rsidR="005E302D" w:rsidRDefault="005E302D">
            <w:pPr>
              <w:pBdr>
                <w:top w:val="nil"/>
                <w:left w:val="nil"/>
                <w:bottom w:val="nil"/>
                <w:right w:val="nil"/>
                <w:between w:val="nil"/>
              </w:pBdr>
              <w:spacing w:after="0"/>
            </w:pPr>
          </w:p>
          <w:p w14:paraId="36B26B1A" w14:textId="77777777" w:rsidR="005E302D" w:rsidRDefault="001D0D2D">
            <w:pPr>
              <w:pBdr>
                <w:top w:val="nil"/>
                <w:left w:val="nil"/>
                <w:bottom w:val="nil"/>
                <w:right w:val="nil"/>
                <w:between w:val="nil"/>
              </w:pBdr>
              <w:spacing w:after="0"/>
              <w:rPr>
                <w:sz w:val="16"/>
                <w:szCs w:val="16"/>
                <w:highlight w:val="yellow"/>
              </w:rPr>
            </w:pPr>
            <w:r>
              <w:t>No attachments are permitted; any additional documents submitted will not be taken into consideration for the purposes of evaluation.</w:t>
            </w:r>
          </w:p>
        </w:tc>
      </w:tr>
    </w:tbl>
    <w:p w14:paraId="4B6C4D08" w14:textId="77777777" w:rsidR="005E302D" w:rsidRDefault="005E302D">
      <w:pPr>
        <w:spacing w:after="0" w:line="240" w:lineRule="auto"/>
        <w:rPr>
          <w:sz w:val="12"/>
          <w:szCs w:val="12"/>
          <w:highlight w:val="green"/>
        </w:rPr>
      </w:pPr>
    </w:p>
    <w:tbl>
      <w:tblPr>
        <w:tblStyle w:val="a6"/>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36"/>
        <w:gridCol w:w="7436"/>
      </w:tblGrid>
      <w:tr w:rsidR="005E302D" w14:paraId="3AA8BA59" w14:textId="77777777" w:rsidTr="004D1201">
        <w:tc>
          <w:tcPr>
            <w:tcW w:w="1559" w:type="dxa"/>
            <w:shd w:val="clear" w:color="auto" w:fill="FFFFCC"/>
            <w:vAlign w:val="center"/>
          </w:tcPr>
          <w:p w14:paraId="14D41688" w14:textId="77777777" w:rsidR="005E302D" w:rsidRDefault="001D0D2D">
            <w:pPr>
              <w:spacing w:before="60" w:after="60" w:line="240" w:lineRule="auto"/>
              <w:jc w:val="center"/>
              <w:rPr>
                <w:b/>
              </w:rPr>
            </w:pPr>
            <w:r>
              <w:rPr>
                <w:b/>
              </w:rPr>
              <w:t>Marking Scheme</w:t>
            </w:r>
          </w:p>
        </w:tc>
        <w:tc>
          <w:tcPr>
            <w:tcW w:w="7088" w:type="dxa"/>
            <w:shd w:val="clear" w:color="auto" w:fill="FFFFCC"/>
            <w:vAlign w:val="center"/>
          </w:tcPr>
          <w:p w14:paraId="27712517" w14:textId="77777777" w:rsidR="005E302D" w:rsidRDefault="001D0D2D">
            <w:pPr>
              <w:spacing w:before="60" w:after="60" w:line="240" w:lineRule="auto"/>
              <w:jc w:val="center"/>
              <w:rPr>
                <w:b/>
              </w:rPr>
            </w:pPr>
            <w:r>
              <w:rPr>
                <w:b/>
              </w:rPr>
              <w:t>Evaluation Guidance</w:t>
            </w:r>
          </w:p>
        </w:tc>
      </w:tr>
      <w:tr w:rsidR="005E302D" w14:paraId="5B98CA5E" w14:textId="77777777" w:rsidTr="004D1201">
        <w:tc>
          <w:tcPr>
            <w:tcW w:w="1559" w:type="dxa"/>
            <w:shd w:val="clear" w:color="auto" w:fill="FFFFCC"/>
            <w:vAlign w:val="center"/>
          </w:tcPr>
          <w:p w14:paraId="7601BDBF" w14:textId="77777777" w:rsidR="005E302D" w:rsidRDefault="001D0D2D">
            <w:pPr>
              <w:spacing w:before="60" w:after="60" w:line="240" w:lineRule="auto"/>
              <w:jc w:val="center"/>
              <w:rPr>
                <w:b/>
              </w:rPr>
            </w:pPr>
            <w:r>
              <w:rPr>
                <w:b/>
              </w:rPr>
              <w:t>100</w:t>
            </w:r>
          </w:p>
        </w:tc>
        <w:tc>
          <w:tcPr>
            <w:tcW w:w="7088" w:type="dxa"/>
            <w:shd w:val="clear" w:color="auto" w:fill="FFFFCC"/>
          </w:tcPr>
          <w:p w14:paraId="3BD94B49" w14:textId="77777777" w:rsidR="005E302D" w:rsidRDefault="001D0D2D">
            <w:pPr>
              <w:spacing w:before="60" w:after="0" w:line="240" w:lineRule="auto"/>
              <w:jc w:val="both"/>
            </w:pPr>
            <w:r>
              <w:t>The bidder’s response fully addresses all 5 component parts (</w:t>
            </w:r>
            <w:proofErr w:type="gramStart"/>
            <w:r>
              <w:t xml:space="preserve">a </w:t>
            </w:r>
            <w:proofErr w:type="spellStart"/>
            <w:r>
              <w:t>to</w:t>
            </w:r>
            <w:proofErr w:type="gramEnd"/>
            <w:r>
              <w:t xml:space="preserve"> e</w:t>
            </w:r>
            <w:proofErr w:type="spellEnd"/>
            <w:r>
              <w:t>) of the response guidance above.</w:t>
            </w:r>
          </w:p>
          <w:p w14:paraId="1A2A15F3" w14:textId="77777777" w:rsidR="005E302D" w:rsidRDefault="005E302D">
            <w:pPr>
              <w:spacing w:after="60" w:line="240" w:lineRule="auto"/>
              <w:jc w:val="both"/>
              <w:rPr>
                <w:b/>
              </w:rPr>
            </w:pPr>
          </w:p>
        </w:tc>
      </w:tr>
      <w:tr w:rsidR="005E302D" w14:paraId="30CA1776" w14:textId="77777777" w:rsidTr="004D1201">
        <w:tc>
          <w:tcPr>
            <w:tcW w:w="1559" w:type="dxa"/>
            <w:shd w:val="clear" w:color="auto" w:fill="FFFFCC"/>
            <w:vAlign w:val="center"/>
          </w:tcPr>
          <w:p w14:paraId="0F984FBE" w14:textId="77777777" w:rsidR="005E302D" w:rsidRDefault="001D0D2D">
            <w:pPr>
              <w:spacing w:before="60" w:after="60" w:line="240" w:lineRule="auto"/>
              <w:jc w:val="center"/>
              <w:rPr>
                <w:b/>
              </w:rPr>
            </w:pPr>
            <w:r>
              <w:rPr>
                <w:b/>
              </w:rPr>
              <w:t>80</w:t>
            </w:r>
          </w:p>
        </w:tc>
        <w:tc>
          <w:tcPr>
            <w:tcW w:w="7088" w:type="dxa"/>
            <w:shd w:val="clear" w:color="auto" w:fill="FFFFCC"/>
          </w:tcPr>
          <w:p w14:paraId="6137EC76" w14:textId="77777777" w:rsidR="005E302D" w:rsidRDefault="001D0D2D">
            <w:pPr>
              <w:spacing w:before="60" w:after="0" w:line="240" w:lineRule="auto"/>
              <w:jc w:val="both"/>
            </w:pPr>
            <w:r>
              <w:t>The bidder’s response fully addresses only 4 of the 5 component parts (</w:t>
            </w:r>
            <w:proofErr w:type="gramStart"/>
            <w:r>
              <w:t xml:space="preserve">a </w:t>
            </w:r>
            <w:proofErr w:type="spellStart"/>
            <w:r>
              <w:t>to</w:t>
            </w:r>
            <w:proofErr w:type="gramEnd"/>
            <w:r>
              <w:t xml:space="preserve"> e</w:t>
            </w:r>
            <w:proofErr w:type="spellEnd"/>
            <w:r>
              <w:t xml:space="preserve">) of the response guidance above. </w:t>
            </w:r>
          </w:p>
          <w:p w14:paraId="39774CCD" w14:textId="77777777" w:rsidR="005E302D" w:rsidRDefault="005E302D">
            <w:pPr>
              <w:spacing w:after="60" w:line="240" w:lineRule="auto"/>
              <w:jc w:val="both"/>
            </w:pPr>
          </w:p>
        </w:tc>
      </w:tr>
      <w:tr w:rsidR="005E302D" w14:paraId="5A65B677" w14:textId="77777777" w:rsidTr="004D1201">
        <w:tc>
          <w:tcPr>
            <w:tcW w:w="1559" w:type="dxa"/>
            <w:shd w:val="clear" w:color="auto" w:fill="FFFFCC"/>
            <w:vAlign w:val="center"/>
          </w:tcPr>
          <w:p w14:paraId="53F2CC2E" w14:textId="77777777" w:rsidR="005E302D" w:rsidRDefault="001D0D2D">
            <w:pPr>
              <w:spacing w:before="60" w:after="60" w:line="240" w:lineRule="auto"/>
              <w:jc w:val="center"/>
              <w:rPr>
                <w:b/>
              </w:rPr>
            </w:pPr>
            <w:r>
              <w:rPr>
                <w:b/>
              </w:rPr>
              <w:t>60</w:t>
            </w:r>
          </w:p>
        </w:tc>
        <w:tc>
          <w:tcPr>
            <w:tcW w:w="7088" w:type="dxa"/>
            <w:shd w:val="clear" w:color="auto" w:fill="FFFFCC"/>
          </w:tcPr>
          <w:p w14:paraId="248FD109" w14:textId="77777777" w:rsidR="005E302D" w:rsidRDefault="001D0D2D">
            <w:pPr>
              <w:spacing w:before="60" w:after="0" w:line="240" w:lineRule="auto"/>
              <w:jc w:val="both"/>
            </w:pPr>
            <w:r>
              <w:t>The bidder’s response fully addresses only 3 of the 5 component parts (</w:t>
            </w:r>
            <w:proofErr w:type="gramStart"/>
            <w:r>
              <w:t xml:space="preserve">a </w:t>
            </w:r>
            <w:proofErr w:type="spellStart"/>
            <w:r>
              <w:t>to</w:t>
            </w:r>
            <w:proofErr w:type="gramEnd"/>
            <w:r>
              <w:t xml:space="preserve"> e</w:t>
            </w:r>
            <w:proofErr w:type="spellEnd"/>
            <w:r>
              <w:t xml:space="preserve">) of the response guidance above. </w:t>
            </w:r>
          </w:p>
          <w:p w14:paraId="3C531552" w14:textId="77777777" w:rsidR="005E302D" w:rsidRDefault="005E302D">
            <w:pPr>
              <w:spacing w:after="60" w:line="240" w:lineRule="auto"/>
              <w:jc w:val="both"/>
            </w:pPr>
          </w:p>
        </w:tc>
      </w:tr>
      <w:tr w:rsidR="005E302D" w14:paraId="77679C65" w14:textId="77777777" w:rsidTr="004D1201">
        <w:tc>
          <w:tcPr>
            <w:tcW w:w="1559" w:type="dxa"/>
            <w:shd w:val="clear" w:color="auto" w:fill="FFFFCC"/>
            <w:vAlign w:val="center"/>
          </w:tcPr>
          <w:p w14:paraId="0B15DE9B" w14:textId="77777777" w:rsidR="005E302D" w:rsidRDefault="001D0D2D">
            <w:pPr>
              <w:spacing w:before="60" w:after="60" w:line="240" w:lineRule="auto"/>
              <w:jc w:val="center"/>
              <w:rPr>
                <w:b/>
              </w:rPr>
            </w:pPr>
            <w:r>
              <w:rPr>
                <w:b/>
              </w:rPr>
              <w:t>40</w:t>
            </w:r>
          </w:p>
        </w:tc>
        <w:tc>
          <w:tcPr>
            <w:tcW w:w="7088" w:type="dxa"/>
            <w:shd w:val="clear" w:color="auto" w:fill="FFFFCC"/>
          </w:tcPr>
          <w:p w14:paraId="61099EF2" w14:textId="77777777" w:rsidR="005E302D" w:rsidRDefault="001D0D2D">
            <w:pPr>
              <w:spacing w:before="60" w:after="0" w:line="240" w:lineRule="auto"/>
              <w:jc w:val="both"/>
            </w:pPr>
            <w:r>
              <w:t>The bidder’s response fully addresses only 2 of the 5 component parts (</w:t>
            </w:r>
            <w:proofErr w:type="gramStart"/>
            <w:r>
              <w:t xml:space="preserve">a </w:t>
            </w:r>
            <w:proofErr w:type="spellStart"/>
            <w:r>
              <w:t>to</w:t>
            </w:r>
            <w:proofErr w:type="gramEnd"/>
            <w:r>
              <w:t xml:space="preserve"> e</w:t>
            </w:r>
            <w:proofErr w:type="spellEnd"/>
            <w:r>
              <w:t xml:space="preserve">) of the response guidance above. </w:t>
            </w:r>
          </w:p>
          <w:p w14:paraId="4923A46C" w14:textId="77777777" w:rsidR="005E302D" w:rsidRDefault="005E302D">
            <w:pPr>
              <w:spacing w:after="60" w:line="240" w:lineRule="auto"/>
              <w:jc w:val="both"/>
            </w:pPr>
          </w:p>
        </w:tc>
      </w:tr>
      <w:tr w:rsidR="005E302D" w14:paraId="729D07C7" w14:textId="77777777" w:rsidTr="004D1201">
        <w:tc>
          <w:tcPr>
            <w:tcW w:w="1559" w:type="dxa"/>
            <w:shd w:val="clear" w:color="auto" w:fill="FFFFCC"/>
            <w:vAlign w:val="center"/>
          </w:tcPr>
          <w:p w14:paraId="5CE7D4BD" w14:textId="77777777" w:rsidR="005E302D" w:rsidRDefault="001D0D2D">
            <w:pPr>
              <w:spacing w:before="60" w:after="60" w:line="240" w:lineRule="auto"/>
              <w:jc w:val="center"/>
              <w:rPr>
                <w:b/>
              </w:rPr>
            </w:pPr>
            <w:r>
              <w:rPr>
                <w:b/>
              </w:rPr>
              <w:t>20</w:t>
            </w:r>
          </w:p>
        </w:tc>
        <w:tc>
          <w:tcPr>
            <w:tcW w:w="7088" w:type="dxa"/>
            <w:shd w:val="clear" w:color="auto" w:fill="FFFFCC"/>
          </w:tcPr>
          <w:p w14:paraId="44D92EDA" w14:textId="77777777" w:rsidR="005E302D" w:rsidRDefault="001D0D2D">
            <w:pPr>
              <w:spacing w:before="60" w:after="0" w:line="240" w:lineRule="auto"/>
              <w:jc w:val="both"/>
            </w:pPr>
            <w:r>
              <w:t>The bidder’s response fully addresses only 1 of the 5 component parts (</w:t>
            </w:r>
            <w:proofErr w:type="gramStart"/>
            <w:r>
              <w:t xml:space="preserve">a </w:t>
            </w:r>
            <w:proofErr w:type="spellStart"/>
            <w:r>
              <w:t>to</w:t>
            </w:r>
            <w:proofErr w:type="gramEnd"/>
            <w:r>
              <w:t xml:space="preserve"> e</w:t>
            </w:r>
            <w:proofErr w:type="spellEnd"/>
            <w:r>
              <w:t xml:space="preserve">) of the response guidance above. </w:t>
            </w:r>
          </w:p>
          <w:p w14:paraId="5AE73304" w14:textId="77777777" w:rsidR="005E302D" w:rsidRDefault="005E302D">
            <w:pPr>
              <w:spacing w:after="60" w:line="240" w:lineRule="auto"/>
              <w:jc w:val="both"/>
              <w:rPr>
                <w:b/>
              </w:rPr>
            </w:pPr>
          </w:p>
        </w:tc>
      </w:tr>
      <w:tr w:rsidR="005E302D" w14:paraId="33C33840" w14:textId="77777777" w:rsidTr="004D1201">
        <w:tc>
          <w:tcPr>
            <w:tcW w:w="1559" w:type="dxa"/>
            <w:shd w:val="clear" w:color="auto" w:fill="FFFFCC"/>
            <w:vAlign w:val="center"/>
          </w:tcPr>
          <w:p w14:paraId="0D4049A5" w14:textId="77777777" w:rsidR="005E302D" w:rsidRDefault="001D0D2D">
            <w:pPr>
              <w:spacing w:before="60" w:after="60" w:line="240" w:lineRule="auto"/>
              <w:jc w:val="center"/>
              <w:rPr>
                <w:b/>
              </w:rPr>
            </w:pPr>
            <w:r>
              <w:rPr>
                <w:b/>
              </w:rPr>
              <w:t>0</w:t>
            </w:r>
          </w:p>
        </w:tc>
        <w:tc>
          <w:tcPr>
            <w:tcW w:w="7088" w:type="dxa"/>
            <w:shd w:val="clear" w:color="auto" w:fill="FFFFCC"/>
          </w:tcPr>
          <w:p w14:paraId="7655E53A" w14:textId="77777777" w:rsidR="005E302D" w:rsidRDefault="001D0D2D">
            <w:pPr>
              <w:spacing w:before="60" w:after="0" w:line="240" w:lineRule="auto"/>
              <w:jc w:val="both"/>
            </w:pPr>
            <w:r>
              <w:t>The bidder’s response has not fully addressed any of the 5 component parts (</w:t>
            </w:r>
            <w:proofErr w:type="gramStart"/>
            <w:r>
              <w:t xml:space="preserve">a </w:t>
            </w:r>
            <w:proofErr w:type="spellStart"/>
            <w:r>
              <w:t>to</w:t>
            </w:r>
            <w:proofErr w:type="gramEnd"/>
            <w:r>
              <w:t xml:space="preserve"> e</w:t>
            </w:r>
            <w:proofErr w:type="spellEnd"/>
            <w:r>
              <w:t>) of the response guidance above.</w:t>
            </w:r>
          </w:p>
          <w:p w14:paraId="5847DB4E" w14:textId="77777777" w:rsidR="005E302D" w:rsidRDefault="005E302D">
            <w:pPr>
              <w:spacing w:after="0" w:line="240" w:lineRule="auto"/>
              <w:jc w:val="both"/>
            </w:pPr>
          </w:p>
          <w:p w14:paraId="57B51547" w14:textId="77777777" w:rsidR="005E302D" w:rsidRDefault="001D0D2D">
            <w:pPr>
              <w:spacing w:after="0" w:line="240" w:lineRule="auto"/>
              <w:jc w:val="both"/>
            </w:pPr>
            <w:r>
              <w:t>OR</w:t>
            </w:r>
          </w:p>
          <w:p w14:paraId="58FE2BBE" w14:textId="77777777" w:rsidR="005E302D" w:rsidRDefault="005E302D">
            <w:pPr>
              <w:spacing w:after="0" w:line="240" w:lineRule="auto"/>
              <w:jc w:val="both"/>
            </w:pPr>
          </w:p>
          <w:p w14:paraId="29E107E5" w14:textId="77777777" w:rsidR="005E302D" w:rsidRDefault="001D0D2D">
            <w:pPr>
              <w:spacing w:after="0" w:line="240" w:lineRule="auto"/>
              <w:jc w:val="both"/>
            </w:pPr>
            <w:r>
              <w:t>A response has not been provided to this question.</w:t>
            </w:r>
          </w:p>
          <w:p w14:paraId="38F896F0" w14:textId="77777777" w:rsidR="005E302D" w:rsidRDefault="005E302D">
            <w:pPr>
              <w:spacing w:after="60" w:line="240" w:lineRule="auto"/>
              <w:jc w:val="both"/>
              <w:rPr>
                <w:b/>
              </w:rPr>
            </w:pPr>
          </w:p>
        </w:tc>
      </w:tr>
    </w:tbl>
    <w:p w14:paraId="6351B887" w14:textId="77777777" w:rsidR="005E302D" w:rsidRDefault="005E302D">
      <w:pPr>
        <w:spacing w:after="0" w:line="240" w:lineRule="auto"/>
        <w:rPr>
          <w:b/>
        </w:rPr>
      </w:pPr>
    </w:p>
    <w:p w14:paraId="5121059C" w14:textId="77777777" w:rsidR="005E302D" w:rsidRDefault="005E302D">
      <w:pPr>
        <w:spacing w:after="0" w:line="240" w:lineRule="auto"/>
        <w:rPr>
          <w:b/>
        </w:rPr>
      </w:pPr>
    </w:p>
    <w:p w14:paraId="7AE10118" w14:textId="77777777" w:rsidR="005E302D" w:rsidRDefault="001D0D2D">
      <w:pPr>
        <w:spacing w:after="0" w:line="240" w:lineRule="auto"/>
        <w:rPr>
          <w:b/>
        </w:rPr>
      </w:pPr>
      <w:r>
        <w:br w:type="page"/>
      </w:r>
    </w:p>
    <w:p w14:paraId="24F3E43D" w14:textId="77777777" w:rsidR="005E302D" w:rsidRDefault="005E302D">
      <w:pPr>
        <w:spacing w:after="0" w:line="240" w:lineRule="auto"/>
        <w:rPr>
          <w:b/>
        </w:rPr>
      </w:pPr>
    </w:p>
    <w:p w14:paraId="3B87CF01" w14:textId="77777777" w:rsidR="005E302D" w:rsidRDefault="005E302D">
      <w:pPr>
        <w:spacing w:after="0" w:line="240" w:lineRule="auto"/>
        <w:rPr>
          <w:sz w:val="12"/>
          <w:szCs w:val="12"/>
          <w:highlight w:val="green"/>
        </w:rPr>
      </w:pPr>
    </w:p>
    <w:tbl>
      <w:tblPr>
        <w:tblStyle w:val="a7"/>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5E302D" w14:paraId="4C81E33F" w14:textId="77777777" w:rsidTr="004D1201">
        <w:trPr>
          <w:trHeight w:val="420"/>
        </w:trPr>
        <w:tc>
          <w:tcPr>
            <w:tcW w:w="8505" w:type="dxa"/>
            <w:shd w:val="clear" w:color="auto" w:fill="BFBFBF"/>
            <w:vAlign w:val="center"/>
          </w:tcPr>
          <w:p w14:paraId="641D20D8" w14:textId="77777777" w:rsidR="005E302D" w:rsidRDefault="001D0D2D" w:rsidP="003B2C2E">
            <w:pPr>
              <w:spacing w:before="60" w:after="60" w:line="240" w:lineRule="auto"/>
              <w:rPr>
                <w:b/>
              </w:rPr>
            </w:pPr>
            <w:r>
              <w:rPr>
                <w:b/>
              </w:rPr>
              <w:t>AQA4 – Service Management Requirements – Service Reporting</w:t>
            </w:r>
          </w:p>
        </w:tc>
      </w:tr>
      <w:tr w:rsidR="005E302D" w14:paraId="6B6F627B" w14:textId="77777777" w:rsidTr="004D1201">
        <w:trPr>
          <w:trHeight w:val="520"/>
        </w:trPr>
        <w:tc>
          <w:tcPr>
            <w:tcW w:w="8505" w:type="dxa"/>
          </w:tcPr>
          <w:p w14:paraId="2DF7CD7E" w14:textId="77777777" w:rsidR="005E302D" w:rsidRDefault="005E302D" w:rsidP="003B2C2E">
            <w:pPr>
              <w:shd w:val="clear" w:color="auto" w:fill="FFFFFF"/>
              <w:spacing w:after="0" w:line="240" w:lineRule="auto"/>
            </w:pPr>
          </w:p>
          <w:p w14:paraId="169319F1" w14:textId="1B1918D4" w:rsidR="005E302D" w:rsidRDefault="001D0D2D" w:rsidP="003B2C2E">
            <w:pPr>
              <w:shd w:val="clear" w:color="auto" w:fill="FFFFFF"/>
              <w:spacing w:after="0" w:line="240" w:lineRule="auto"/>
              <w:ind w:left="27" w:hanging="27"/>
            </w:pPr>
            <w:r>
              <w:t>You are required to tell us</w:t>
            </w:r>
            <w:r w:rsidR="00AC3879">
              <w:t xml:space="preserve"> in detail</w:t>
            </w:r>
            <w:r>
              <w:t xml:space="preserve"> about your reporting platform for the Service available for the duration of the Call-Off Contracts.</w:t>
            </w:r>
          </w:p>
          <w:p w14:paraId="2456EAC0" w14:textId="77777777" w:rsidR="005E302D" w:rsidRDefault="005E302D" w:rsidP="003B2C2E">
            <w:pPr>
              <w:shd w:val="clear" w:color="auto" w:fill="FFFFFF"/>
              <w:spacing w:after="0" w:line="240" w:lineRule="auto"/>
            </w:pPr>
          </w:p>
          <w:p w14:paraId="35788411" w14:textId="77777777" w:rsidR="005E302D" w:rsidRDefault="005E302D" w:rsidP="003B2C2E">
            <w:pPr>
              <w:shd w:val="clear" w:color="auto" w:fill="FFFFFF"/>
              <w:spacing w:after="0" w:line="240" w:lineRule="auto"/>
            </w:pPr>
          </w:p>
        </w:tc>
      </w:tr>
      <w:tr w:rsidR="005E302D" w14:paraId="57298D6C" w14:textId="77777777" w:rsidTr="004D1201">
        <w:trPr>
          <w:trHeight w:val="861"/>
        </w:trPr>
        <w:tc>
          <w:tcPr>
            <w:tcW w:w="8505" w:type="dxa"/>
            <w:shd w:val="clear" w:color="auto" w:fill="C7F9C9"/>
          </w:tcPr>
          <w:p w14:paraId="2B21EE83" w14:textId="77777777" w:rsidR="005E302D" w:rsidRDefault="001D0D2D" w:rsidP="003B2C2E">
            <w:pPr>
              <w:spacing w:before="60" w:after="0"/>
              <w:jc w:val="both"/>
              <w:rPr>
                <w:b/>
              </w:rPr>
            </w:pPr>
            <w:r>
              <w:rPr>
                <w:b/>
              </w:rPr>
              <w:t>AQA4 Response Guidance</w:t>
            </w:r>
          </w:p>
          <w:p w14:paraId="4FC7EBBC" w14:textId="77777777" w:rsidR="005E302D" w:rsidRDefault="005E302D" w:rsidP="003B2C2E">
            <w:pPr>
              <w:spacing w:after="0"/>
            </w:pPr>
          </w:p>
          <w:p w14:paraId="43AB6476" w14:textId="57C3A1BE" w:rsidR="005E302D" w:rsidRDefault="001D0D2D" w:rsidP="003B2C2E">
            <w:pPr>
              <w:spacing w:after="0"/>
            </w:pPr>
            <w:r>
              <w:t xml:space="preserve">All bidders must answer this question. You must insert your response into the text fields in the e-Sourcing </w:t>
            </w:r>
            <w:r w:rsidR="00FD00EA">
              <w:t>Tool</w:t>
            </w:r>
            <w:r>
              <w:t xml:space="preserve">. </w:t>
            </w:r>
          </w:p>
          <w:p w14:paraId="2AD3FA00" w14:textId="77777777" w:rsidR="00891DB9" w:rsidRDefault="00891DB9" w:rsidP="00164F0C">
            <w:pPr>
              <w:spacing w:after="0"/>
            </w:pPr>
          </w:p>
          <w:p w14:paraId="2139E28E" w14:textId="74E25B42" w:rsidR="005E302D" w:rsidRDefault="00891DB9" w:rsidP="00164F0C">
            <w:pPr>
              <w:spacing w:after="0"/>
            </w:pPr>
            <w:r w:rsidRPr="00891DB9">
              <w:t>Before responding to this question, please ensure you have read and understood the specification for Lot 1 and Lot 2 in Framework Schedule 1 (Specification).</w:t>
            </w:r>
          </w:p>
          <w:p w14:paraId="212A91C4" w14:textId="77777777" w:rsidR="00891DB9" w:rsidRDefault="00891DB9" w:rsidP="00164F0C">
            <w:pPr>
              <w:spacing w:after="0"/>
            </w:pPr>
          </w:p>
          <w:p w14:paraId="44B51357" w14:textId="7FEBD521" w:rsidR="005E302D" w:rsidRDefault="001D0D2D" w:rsidP="00164F0C">
            <w:pPr>
              <w:spacing w:after="0"/>
            </w:pPr>
            <w:r>
              <w:t xml:space="preserve">Your response must describe </w:t>
            </w:r>
            <w:r w:rsidR="00AC3879">
              <w:t xml:space="preserve">in detail </w:t>
            </w:r>
            <w:r>
              <w:t>your Service’s reporting platform, including</w:t>
            </w:r>
            <w:r w:rsidR="00A578B7">
              <w:t xml:space="preserve"> descriptions of</w:t>
            </w:r>
            <w:r>
              <w:t>:</w:t>
            </w:r>
          </w:p>
          <w:p w14:paraId="71B3BB75" w14:textId="77777777" w:rsidR="005E302D" w:rsidRDefault="005E302D" w:rsidP="00164F0C">
            <w:pPr>
              <w:spacing w:after="0"/>
            </w:pPr>
          </w:p>
          <w:p w14:paraId="172B62F4" w14:textId="77777777" w:rsidR="005E302D" w:rsidRDefault="001D0D2D" w:rsidP="003B2C2E">
            <w:pPr>
              <w:numPr>
                <w:ilvl w:val="0"/>
                <w:numId w:val="7"/>
              </w:numPr>
              <w:spacing w:after="0"/>
              <w:ind w:left="1019"/>
            </w:pPr>
            <w:r>
              <w:t>how configurable your Service’s reporting platform, including any technical limitations;</w:t>
            </w:r>
          </w:p>
          <w:p w14:paraId="767FF065" w14:textId="77777777" w:rsidR="005E302D" w:rsidRDefault="005E302D" w:rsidP="003B2C2E">
            <w:pPr>
              <w:spacing w:after="0"/>
              <w:ind w:left="1440"/>
            </w:pPr>
          </w:p>
          <w:p w14:paraId="25365704" w14:textId="77777777" w:rsidR="005E302D" w:rsidRDefault="001D0D2D" w:rsidP="003B2C2E">
            <w:pPr>
              <w:numPr>
                <w:ilvl w:val="0"/>
                <w:numId w:val="7"/>
              </w:numPr>
              <w:spacing w:after="0"/>
              <w:ind w:left="1019"/>
            </w:pPr>
            <w:r>
              <w:t>the ability of your Service’s reporting platform to provide ad hoc reports upon request;</w:t>
            </w:r>
          </w:p>
          <w:p w14:paraId="30B505E7" w14:textId="77777777" w:rsidR="005E302D" w:rsidRDefault="005E302D" w:rsidP="003B2C2E">
            <w:pPr>
              <w:spacing w:after="0"/>
              <w:ind w:left="1440"/>
            </w:pPr>
          </w:p>
          <w:p w14:paraId="2BB03367" w14:textId="77777777" w:rsidR="005E302D" w:rsidRDefault="001D0D2D" w:rsidP="003B2C2E">
            <w:pPr>
              <w:spacing w:after="0"/>
              <w:ind w:left="1019"/>
            </w:pPr>
            <w:r>
              <w:t>and</w:t>
            </w:r>
          </w:p>
          <w:p w14:paraId="21B0D102" w14:textId="77777777" w:rsidR="005E302D" w:rsidRDefault="005E302D" w:rsidP="003B2C2E">
            <w:pPr>
              <w:spacing w:after="0"/>
              <w:ind w:left="1440"/>
            </w:pPr>
          </w:p>
          <w:p w14:paraId="174F045C" w14:textId="77777777" w:rsidR="005E302D" w:rsidRDefault="001D0D2D" w:rsidP="003B2C2E">
            <w:pPr>
              <w:numPr>
                <w:ilvl w:val="0"/>
                <w:numId w:val="7"/>
              </w:numPr>
              <w:spacing w:after="0"/>
              <w:ind w:left="1019"/>
            </w:pPr>
            <w:proofErr w:type="gramStart"/>
            <w:r>
              <w:t>the</w:t>
            </w:r>
            <w:proofErr w:type="gramEnd"/>
            <w:r>
              <w:t xml:space="preserve"> ability of your Service’s reporting platform to provide management information reports to be broken down by End Customer.</w:t>
            </w:r>
          </w:p>
          <w:p w14:paraId="4D66ED9A" w14:textId="77777777" w:rsidR="005E302D" w:rsidRDefault="005E302D" w:rsidP="003B2C2E">
            <w:pPr>
              <w:spacing w:after="0"/>
            </w:pPr>
          </w:p>
          <w:p w14:paraId="00B5FEEC" w14:textId="77777777" w:rsidR="005E302D" w:rsidRDefault="001D0D2D" w:rsidP="003B2C2E">
            <w:pPr>
              <w:spacing w:after="0"/>
            </w:pPr>
            <w:r>
              <w:t>Responses should be limited to, and focused on each of the component parts of the question posed (</w:t>
            </w:r>
            <w:proofErr w:type="gramStart"/>
            <w:r>
              <w:t>a to</w:t>
            </w:r>
            <w:proofErr w:type="gramEnd"/>
            <w:r>
              <w:t xml:space="preserve"> c).  Bidders should refrain from making generalised statements and providing information not relevant to the topic. </w:t>
            </w:r>
          </w:p>
          <w:p w14:paraId="61014C45" w14:textId="77777777" w:rsidR="005E302D" w:rsidRDefault="005E302D" w:rsidP="003B2C2E">
            <w:pPr>
              <w:spacing w:after="0"/>
            </w:pPr>
          </w:p>
          <w:p w14:paraId="09D7D72D" w14:textId="77777777" w:rsidR="005E302D" w:rsidRDefault="001D0D2D" w:rsidP="003B2C2E">
            <w:pPr>
              <w:spacing w:after="0"/>
            </w:pPr>
            <w:r>
              <w:t xml:space="preserve">Whilst there will be no marks given to layout, spelling, punctuation and grammar, it will assist evaluators if attention is paid to these areas and you address each of the component parts in this response guidance in the order they are listed above and highlight which part (a to c) you are responding to. </w:t>
            </w:r>
          </w:p>
          <w:p w14:paraId="38668BB3" w14:textId="77777777" w:rsidR="005E302D" w:rsidRDefault="005E302D" w:rsidP="00164F0C">
            <w:pPr>
              <w:spacing w:after="0"/>
            </w:pPr>
          </w:p>
          <w:p w14:paraId="510A2E43" w14:textId="0720E8E4" w:rsidR="005E302D" w:rsidRDefault="001D0D2D" w:rsidP="00164F0C">
            <w:pPr>
              <w:spacing w:after="0"/>
            </w:pPr>
            <w:r>
              <w:t>Maximum character count for each component part of this question (</w:t>
            </w:r>
            <w:proofErr w:type="gramStart"/>
            <w:r>
              <w:t>a to</w:t>
            </w:r>
            <w:proofErr w:type="gramEnd"/>
            <w:r>
              <w:t xml:space="preserve"> c) – </w:t>
            </w:r>
            <w:r w:rsidRPr="00164F0C">
              <w:t>2000</w:t>
            </w:r>
            <w:r>
              <w:t xml:space="preserve"> characters including spaces and punctuation. This character count cannot be exceeded within the e-Sourcing </w:t>
            </w:r>
            <w:r w:rsidR="00FD00EA">
              <w:t>Tool</w:t>
            </w:r>
            <w:r>
              <w:t xml:space="preserve">. Responses must include spaces between words. </w:t>
            </w:r>
          </w:p>
          <w:p w14:paraId="0E9DB12F" w14:textId="77777777" w:rsidR="005E302D" w:rsidRDefault="005E302D" w:rsidP="00164F0C">
            <w:pPr>
              <w:spacing w:after="0"/>
            </w:pPr>
          </w:p>
          <w:p w14:paraId="52A320AE" w14:textId="77777777" w:rsidR="005E302D" w:rsidRDefault="001D0D2D" w:rsidP="00164F0C">
            <w:pPr>
              <w:spacing w:after="0"/>
              <w:rPr>
                <w:sz w:val="16"/>
                <w:szCs w:val="16"/>
                <w:highlight w:val="yellow"/>
              </w:rPr>
            </w:pPr>
            <w:r>
              <w:lastRenderedPageBreak/>
              <w:t>No attachments are permitted; any additional documents submitted will not be taken into consideration for the purposes of evaluation.</w:t>
            </w:r>
          </w:p>
        </w:tc>
      </w:tr>
    </w:tbl>
    <w:p w14:paraId="17A9F689" w14:textId="77777777" w:rsidR="005E302D" w:rsidRDefault="005E302D">
      <w:pPr>
        <w:spacing w:after="0" w:line="240" w:lineRule="auto"/>
        <w:rPr>
          <w:b/>
        </w:rPr>
      </w:pPr>
    </w:p>
    <w:tbl>
      <w:tblPr>
        <w:tblStyle w:val="a8"/>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698"/>
        <w:gridCol w:w="7374"/>
      </w:tblGrid>
      <w:tr w:rsidR="00164F0C" w14:paraId="04CB3882" w14:textId="77777777" w:rsidTr="004D1201">
        <w:tc>
          <w:tcPr>
            <w:tcW w:w="1592" w:type="dxa"/>
            <w:shd w:val="clear" w:color="auto" w:fill="FFFFCC"/>
            <w:vAlign w:val="center"/>
          </w:tcPr>
          <w:p w14:paraId="6E63B604" w14:textId="77777777" w:rsidR="005E302D" w:rsidRDefault="001D0D2D" w:rsidP="0028655C">
            <w:pPr>
              <w:spacing w:before="60" w:after="60" w:line="240" w:lineRule="auto"/>
              <w:jc w:val="center"/>
              <w:rPr>
                <w:b/>
              </w:rPr>
            </w:pPr>
            <w:r>
              <w:rPr>
                <w:b/>
              </w:rPr>
              <w:t>Marking Scheme</w:t>
            </w:r>
          </w:p>
        </w:tc>
        <w:tc>
          <w:tcPr>
            <w:tcW w:w="6913" w:type="dxa"/>
            <w:shd w:val="clear" w:color="auto" w:fill="FFFFCC"/>
            <w:vAlign w:val="center"/>
          </w:tcPr>
          <w:p w14:paraId="024AA5E7" w14:textId="77777777" w:rsidR="005E302D" w:rsidRDefault="001D0D2D" w:rsidP="0028655C">
            <w:pPr>
              <w:spacing w:before="60" w:after="60" w:line="240" w:lineRule="auto"/>
              <w:rPr>
                <w:b/>
              </w:rPr>
            </w:pPr>
            <w:r>
              <w:rPr>
                <w:b/>
              </w:rPr>
              <w:t>Evaluation Guidance</w:t>
            </w:r>
          </w:p>
        </w:tc>
      </w:tr>
      <w:tr w:rsidR="00164F0C" w14:paraId="0ED55FA9" w14:textId="77777777" w:rsidTr="004D1201">
        <w:trPr>
          <w:trHeight w:val="794"/>
        </w:trPr>
        <w:tc>
          <w:tcPr>
            <w:tcW w:w="1592" w:type="dxa"/>
            <w:shd w:val="clear" w:color="auto" w:fill="FFFFCC"/>
            <w:vAlign w:val="center"/>
          </w:tcPr>
          <w:p w14:paraId="03437F71" w14:textId="77777777" w:rsidR="005E302D" w:rsidRDefault="001D0D2D" w:rsidP="0028655C">
            <w:pPr>
              <w:spacing w:before="60" w:after="60" w:line="240" w:lineRule="auto"/>
              <w:jc w:val="center"/>
              <w:rPr>
                <w:b/>
              </w:rPr>
            </w:pPr>
            <w:r>
              <w:rPr>
                <w:b/>
              </w:rPr>
              <w:t>100</w:t>
            </w:r>
          </w:p>
        </w:tc>
        <w:tc>
          <w:tcPr>
            <w:tcW w:w="6913" w:type="dxa"/>
            <w:shd w:val="clear" w:color="auto" w:fill="FFFFCC"/>
          </w:tcPr>
          <w:p w14:paraId="707BCF1F" w14:textId="77777777" w:rsidR="004D1201" w:rsidRDefault="001D0D2D" w:rsidP="0028655C">
            <w:pPr>
              <w:spacing w:before="60" w:after="0" w:line="240" w:lineRule="auto"/>
              <w:jc w:val="both"/>
            </w:pPr>
            <w:r>
              <w:t>The bidder’s response fully addresses all 3 component parts</w:t>
            </w:r>
          </w:p>
          <w:p w14:paraId="4F7CBC9A" w14:textId="1A5CE55D" w:rsidR="005E302D" w:rsidRDefault="001D0D2D" w:rsidP="0028655C">
            <w:pPr>
              <w:spacing w:before="60" w:after="0" w:line="240" w:lineRule="auto"/>
              <w:jc w:val="both"/>
            </w:pPr>
            <w:r>
              <w:t>(</w:t>
            </w:r>
            <w:proofErr w:type="gramStart"/>
            <w:r>
              <w:t>a</w:t>
            </w:r>
            <w:proofErr w:type="gramEnd"/>
            <w:r>
              <w:t xml:space="preserve"> to c) of the response guidance above.</w:t>
            </w:r>
          </w:p>
          <w:p w14:paraId="7F5C311F" w14:textId="77777777" w:rsidR="005E302D" w:rsidRDefault="005E302D" w:rsidP="0028655C">
            <w:pPr>
              <w:spacing w:after="60" w:line="240" w:lineRule="auto"/>
              <w:jc w:val="both"/>
              <w:rPr>
                <w:b/>
              </w:rPr>
            </w:pPr>
          </w:p>
        </w:tc>
      </w:tr>
      <w:tr w:rsidR="00164F0C" w14:paraId="5051793B" w14:textId="77777777" w:rsidTr="004D1201">
        <w:tc>
          <w:tcPr>
            <w:tcW w:w="1592" w:type="dxa"/>
            <w:shd w:val="clear" w:color="auto" w:fill="FFFFCC"/>
            <w:vAlign w:val="center"/>
          </w:tcPr>
          <w:p w14:paraId="2AC3915D" w14:textId="77777777" w:rsidR="005E302D" w:rsidRDefault="001D0D2D" w:rsidP="0028655C">
            <w:pPr>
              <w:spacing w:before="60" w:after="60" w:line="240" w:lineRule="auto"/>
              <w:jc w:val="center"/>
              <w:rPr>
                <w:b/>
              </w:rPr>
            </w:pPr>
            <w:r>
              <w:rPr>
                <w:b/>
              </w:rPr>
              <w:t>66</w:t>
            </w:r>
          </w:p>
        </w:tc>
        <w:tc>
          <w:tcPr>
            <w:tcW w:w="6913" w:type="dxa"/>
            <w:shd w:val="clear" w:color="auto" w:fill="FFFFCC"/>
          </w:tcPr>
          <w:p w14:paraId="34F4EE42" w14:textId="77777777" w:rsidR="004D1201" w:rsidRDefault="001D0D2D" w:rsidP="0028655C">
            <w:pPr>
              <w:spacing w:before="60" w:after="0" w:line="240" w:lineRule="auto"/>
              <w:jc w:val="both"/>
            </w:pPr>
            <w:r>
              <w:t>The bidder’s response fully addresses only 2 of the 3 component parts</w:t>
            </w:r>
          </w:p>
          <w:p w14:paraId="2BAC74C1" w14:textId="78D7D6F5" w:rsidR="005E302D" w:rsidRDefault="001D0D2D" w:rsidP="0028655C">
            <w:pPr>
              <w:spacing w:before="60" w:after="0" w:line="240" w:lineRule="auto"/>
              <w:jc w:val="both"/>
            </w:pPr>
            <w:r>
              <w:t>(</w:t>
            </w:r>
            <w:proofErr w:type="gramStart"/>
            <w:r>
              <w:t>a</w:t>
            </w:r>
            <w:proofErr w:type="gramEnd"/>
            <w:r>
              <w:t xml:space="preserve"> to c) of the response guidance above. </w:t>
            </w:r>
          </w:p>
          <w:p w14:paraId="1207CD08" w14:textId="77777777" w:rsidR="005E302D" w:rsidRDefault="005E302D" w:rsidP="0028655C">
            <w:pPr>
              <w:spacing w:after="60" w:line="240" w:lineRule="auto"/>
              <w:jc w:val="both"/>
            </w:pPr>
          </w:p>
        </w:tc>
      </w:tr>
      <w:tr w:rsidR="00164F0C" w14:paraId="2C25DA03" w14:textId="77777777" w:rsidTr="004D1201">
        <w:tc>
          <w:tcPr>
            <w:tcW w:w="1592" w:type="dxa"/>
            <w:shd w:val="clear" w:color="auto" w:fill="FFFFCC"/>
            <w:vAlign w:val="center"/>
          </w:tcPr>
          <w:p w14:paraId="60A4B7A8" w14:textId="77777777" w:rsidR="005E302D" w:rsidRDefault="001D0D2D" w:rsidP="0028655C">
            <w:pPr>
              <w:spacing w:before="60" w:after="60" w:line="240" w:lineRule="auto"/>
              <w:jc w:val="center"/>
              <w:rPr>
                <w:b/>
              </w:rPr>
            </w:pPr>
            <w:r>
              <w:rPr>
                <w:b/>
              </w:rPr>
              <w:t>33</w:t>
            </w:r>
          </w:p>
        </w:tc>
        <w:tc>
          <w:tcPr>
            <w:tcW w:w="6913" w:type="dxa"/>
            <w:shd w:val="clear" w:color="auto" w:fill="FFFFCC"/>
          </w:tcPr>
          <w:p w14:paraId="49FAE7B2" w14:textId="77777777" w:rsidR="004D1201" w:rsidRDefault="001D0D2D" w:rsidP="0028655C">
            <w:pPr>
              <w:spacing w:before="60" w:after="0" w:line="240" w:lineRule="auto"/>
              <w:jc w:val="both"/>
            </w:pPr>
            <w:r>
              <w:t>The bidder’s response fully addresses only 1 of the 3 component parts</w:t>
            </w:r>
          </w:p>
          <w:p w14:paraId="2A267F19" w14:textId="0B5E5B5C" w:rsidR="005E302D" w:rsidRDefault="001D0D2D" w:rsidP="0028655C">
            <w:pPr>
              <w:spacing w:before="60" w:after="0" w:line="240" w:lineRule="auto"/>
              <w:jc w:val="both"/>
            </w:pPr>
            <w:r>
              <w:t>(</w:t>
            </w:r>
            <w:proofErr w:type="gramStart"/>
            <w:r>
              <w:t>a</w:t>
            </w:r>
            <w:proofErr w:type="gramEnd"/>
            <w:r>
              <w:t xml:space="preserve"> to c) of the response guidance above. </w:t>
            </w:r>
          </w:p>
          <w:p w14:paraId="21E6BE79" w14:textId="77777777" w:rsidR="005E302D" w:rsidRDefault="005E302D" w:rsidP="0028655C">
            <w:pPr>
              <w:spacing w:after="60" w:line="240" w:lineRule="auto"/>
              <w:jc w:val="both"/>
              <w:rPr>
                <w:b/>
              </w:rPr>
            </w:pPr>
          </w:p>
        </w:tc>
      </w:tr>
      <w:tr w:rsidR="00164F0C" w14:paraId="7CFAA8D5" w14:textId="77777777" w:rsidTr="004D1201">
        <w:tc>
          <w:tcPr>
            <w:tcW w:w="1592" w:type="dxa"/>
            <w:shd w:val="clear" w:color="auto" w:fill="FFFFCC"/>
            <w:vAlign w:val="center"/>
          </w:tcPr>
          <w:p w14:paraId="43296574" w14:textId="77777777" w:rsidR="005E302D" w:rsidRDefault="001D0D2D" w:rsidP="0028655C">
            <w:pPr>
              <w:spacing w:before="60" w:after="60" w:line="240" w:lineRule="auto"/>
              <w:jc w:val="center"/>
              <w:rPr>
                <w:b/>
              </w:rPr>
            </w:pPr>
            <w:r>
              <w:rPr>
                <w:b/>
              </w:rPr>
              <w:t>0</w:t>
            </w:r>
          </w:p>
        </w:tc>
        <w:tc>
          <w:tcPr>
            <w:tcW w:w="6913" w:type="dxa"/>
            <w:shd w:val="clear" w:color="auto" w:fill="FFFFCC"/>
          </w:tcPr>
          <w:p w14:paraId="2625EE1B" w14:textId="77777777" w:rsidR="005E302D" w:rsidRDefault="001D0D2D" w:rsidP="0028655C">
            <w:pPr>
              <w:spacing w:before="60" w:after="0" w:line="240" w:lineRule="auto"/>
              <w:jc w:val="both"/>
            </w:pPr>
            <w:r>
              <w:t>The bidder’s response has not fully addressed any of the 3 component parts (</w:t>
            </w:r>
            <w:proofErr w:type="gramStart"/>
            <w:r>
              <w:t>a to</w:t>
            </w:r>
            <w:proofErr w:type="gramEnd"/>
            <w:r>
              <w:t xml:space="preserve"> c) of the response guidance above.</w:t>
            </w:r>
          </w:p>
          <w:p w14:paraId="182C48EB" w14:textId="77777777" w:rsidR="005E302D" w:rsidRDefault="005E302D" w:rsidP="0028655C">
            <w:pPr>
              <w:spacing w:after="0" w:line="240" w:lineRule="auto"/>
              <w:jc w:val="both"/>
            </w:pPr>
          </w:p>
          <w:p w14:paraId="75F6214E" w14:textId="77777777" w:rsidR="005E302D" w:rsidRDefault="001D0D2D" w:rsidP="0028655C">
            <w:pPr>
              <w:spacing w:after="0" w:line="240" w:lineRule="auto"/>
              <w:jc w:val="both"/>
            </w:pPr>
            <w:r>
              <w:t>OR</w:t>
            </w:r>
          </w:p>
          <w:p w14:paraId="7E68A78A" w14:textId="77777777" w:rsidR="005E302D" w:rsidRDefault="005E302D" w:rsidP="0028655C">
            <w:pPr>
              <w:spacing w:after="0" w:line="240" w:lineRule="auto"/>
              <w:jc w:val="both"/>
            </w:pPr>
          </w:p>
          <w:p w14:paraId="0FF0633B" w14:textId="77777777" w:rsidR="005E302D" w:rsidRDefault="001D0D2D" w:rsidP="0028655C">
            <w:pPr>
              <w:spacing w:after="0" w:line="240" w:lineRule="auto"/>
              <w:jc w:val="both"/>
            </w:pPr>
            <w:r>
              <w:t>An attachment has not been provided in response to this question.</w:t>
            </w:r>
          </w:p>
          <w:p w14:paraId="141B78EC" w14:textId="77777777" w:rsidR="005E302D" w:rsidRDefault="005E302D" w:rsidP="0028655C">
            <w:pPr>
              <w:spacing w:after="60" w:line="240" w:lineRule="auto"/>
              <w:jc w:val="both"/>
              <w:rPr>
                <w:b/>
              </w:rPr>
            </w:pPr>
          </w:p>
        </w:tc>
      </w:tr>
    </w:tbl>
    <w:p w14:paraId="372BEEF0" w14:textId="77777777" w:rsidR="005E302D" w:rsidRDefault="001D0D2D">
      <w:pPr>
        <w:spacing w:after="0" w:line="240" w:lineRule="auto"/>
        <w:rPr>
          <w:sz w:val="12"/>
          <w:szCs w:val="12"/>
          <w:highlight w:val="green"/>
        </w:rPr>
      </w:pPr>
      <w:r>
        <w:br w:type="page"/>
      </w:r>
    </w:p>
    <w:p w14:paraId="21EF62D5" w14:textId="77777777" w:rsidR="005E302D" w:rsidRPr="004D1201" w:rsidRDefault="005E302D">
      <w:pPr>
        <w:widowControl w:val="0"/>
        <w:pBdr>
          <w:top w:val="nil"/>
          <w:left w:val="nil"/>
          <w:bottom w:val="nil"/>
          <w:right w:val="nil"/>
          <w:between w:val="nil"/>
        </w:pBdr>
        <w:spacing w:after="0"/>
        <w:rPr>
          <w:highlight w:val="green"/>
        </w:rPr>
      </w:pPr>
    </w:p>
    <w:tbl>
      <w:tblPr>
        <w:tblStyle w:val="a9"/>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164F0C" w14:paraId="1A10851E" w14:textId="77777777" w:rsidTr="00B17307">
        <w:trPr>
          <w:trHeight w:val="380"/>
        </w:trPr>
        <w:tc>
          <w:tcPr>
            <w:tcW w:w="8505" w:type="dxa"/>
            <w:shd w:val="clear" w:color="auto" w:fill="B8CCE4"/>
          </w:tcPr>
          <w:p w14:paraId="77AF45AA" w14:textId="77777777" w:rsidR="005E302D" w:rsidRDefault="001D0D2D" w:rsidP="0028655C">
            <w:pPr>
              <w:spacing w:before="60" w:after="60" w:line="240" w:lineRule="auto"/>
              <w:ind w:left="27"/>
              <w:jc w:val="both"/>
              <w:rPr>
                <w:b/>
              </w:rPr>
            </w:pPr>
            <w:r>
              <w:rPr>
                <w:b/>
              </w:rPr>
              <w:t>SECTION B – Lot 1 PSN DNS Service</w:t>
            </w:r>
          </w:p>
        </w:tc>
      </w:tr>
      <w:tr w:rsidR="00164F0C" w14:paraId="6581E26B" w14:textId="77777777" w:rsidTr="00B17307">
        <w:trPr>
          <w:trHeight w:val="380"/>
        </w:trPr>
        <w:tc>
          <w:tcPr>
            <w:tcW w:w="8505" w:type="dxa"/>
            <w:shd w:val="clear" w:color="auto" w:fill="BFBFBF"/>
          </w:tcPr>
          <w:p w14:paraId="06CF9B35" w14:textId="77777777" w:rsidR="005E302D" w:rsidRDefault="001D0D2D" w:rsidP="007A05CE">
            <w:pPr>
              <w:spacing w:before="60" w:after="60" w:line="240" w:lineRule="auto"/>
              <w:ind w:left="27"/>
              <w:jc w:val="both"/>
              <w:rPr>
                <w:b/>
              </w:rPr>
            </w:pPr>
            <w:r>
              <w:rPr>
                <w:b/>
              </w:rPr>
              <w:t>AQB1 – Lot 1 Provision of the Service</w:t>
            </w:r>
          </w:p>
        </w:tc>
      </w:tr>
      <w:tr w:rsidR="00164F0C" w14:paraId="563B5119" w14:textId="77777777" w:rsidTr="00B17307">
        <w:trPr>
          <w:trHeight w:val="2680"/>
        </w:trPr>
        <w:tc>
          <w:tcPr>
            <w:tcW w:w="8505" w:type="dxa"/>
          </w:tcPr>
          <w:p w14:paraId="42D81C7B" w14:textId="77777777" w:rsidR="005E302D" w:rsidRDefault="005E302D" w:rsidP="007A05CE">
            <w:pPr>
              <w:shd w:val="clear" w:color="auto" w:fill="FFFFFF"/>
              <w:spacing w:after="0" w:line="240" w:lineRule="auto"/>
              <w:ind w:left="27"/>
              <w:rPr>
                <w:color w:val="000000"/>
              </w:rPr>
            </w:pPr>
          </w:p>
          <w:p w14:paraId="77C96CF4" w14:textId="77777777" w:rsidR="005E302D" w:rsidRDefault="001D0D2D" w:rsidP="007A05CE">
            <w:pPr>
              <w:shd w:val="clear" w:color="auto" w:fill="FFFFFF"/>
              <w:spacing w:after="0" w:line="240" w:lineRule="auto"/>
              <w:ind w:left="27"/>
              <w:rPr>
                <w:color w:val="000000"/>
              </w:rPr>
            </w:pPr>
            <w:r>
              <w:rPr>
                <w:color w:val="000000"/>
              </w:rPr>
              <w:t xml:space="preserve">Please indicate by selecting either option </w:t>
            </w:r>
            <w:r>
              <w:rPr>
                <w:b/>
                <w:color w:val="000000"/>
              </w:rPr>
              <w:t>YES</w:t>
            </w:r>
            <w:r>
              <w:rPr>
                <w:color w:val="000000"/>
              </w:rPr>
              <w:t xml:space="preserve"> or </w:t>
            </w:r>
            <w:r>
              <w:rPr>
                <w:b/>
                <w:color w:val="000000"/>
              </w:rPr>
              <w:t>NO</w:t>
            </w:r>
            <w:r>
              <w:rPr>
                <w:color w:val="000000"/>
              </w:rPr>
              <w:t xml:space="preserve"> to confirm your willingness to provide the Service in </w:t>
            </w:r>
            <w:r>
              <w:t>its</w:t>
            </w:r>
            <w:r>
              <w:rPr>
                <w:color w:val="000000"/>
              </w:rPr>
              <w:t xml:space="preserve"> entirety (as detailed in the Framework Schedule 1 Specification) for Lot 1 - PSN DNS Service, for the duration of the </w:t>
            </w:r>
            <w:r>
              <w:t>F</w:t>
            </w:r>
            <w:r>
              <w:rPr>
                <w:color w:val="000000"/>
              </w:rPr>
              <w:t>ramework Co</w:t>
            </w:r>
            <w:r>
              <w:t>ntract</w:t>
            </w:r>
            <w:r>
              <w:rPr>
                <w:color w:val="000000"/>
              </w:rPr>
              <w:t xml:space="preserve"> and until the last Call-Off Contract let under the </w:t>
            </w:r>
            <w:r>
              <w:t>F</w:t>
            </w:r>
            <w:r>
              <w:rPr>
                <w:color w:val="000000"/>
              </w:rPr>
              <w:t>ramework Co</w:t>
            </w:r>
            <w:r>
              <w:t>ntract</w:t>
            </w:r>
            <w:r>
              <w:rPr>
                <w:color w:val="000000"/>
              </w:rPr>
              <w:t xml:space="preserve"> expires. </w:t>
            </w:r>
          </w:p>
          <w:p w14:paraId="0565B76B" w14:textId="77777777" w:rsidR="005E302D" w:rsidRDefault="005E302D" w:rsidP="007A05CE">
            <w:pPr>
              <w:shd w:val="clear" w:color="auto" w:fill="FFFFFF"/>
              <w:spacing w:after="0" w:line="240" w:lineRule="auto"/>
              <w:ind w:left="27"/>
              <w:rPr>
                <w:color w:val="000000"/>
              </w:rPr>
            </w:pPr>
          </w:p>
          <w:p w14:paraId="2A3A3134" w14:textId="77777777" w:rsidR="005E302D" w:rsidRDefault="001D0D2D" w:rsidP="007A05CE">
            <w:pPr>
              <w:shd w:val="clear" w:color="auto" w:fill="FFFFFF"/>
              <w:spacing w:after="0" w:line="240" w:lineRule="auto"/>
              <w:ind w:left="27"/>
              <w:rPr>
                <w:color w:val="000000"/>
              </w:rPr>
            </w:pPr>
            <w:r>
              <w:rPr>
                <w:b/>
                <w:color w:val="000000"/>
              </w:rPr>
              <w:t>YES</w:t>
            </w:r>
            <w:r>
              <w:rPr>
                <w:color w:val="000000"/>
              </w:rPr>
              <w:t xml:space="preserve"> - You are willing to provide the Service in </w:t>
            </w:r>
            <w:r>
              <w:t>its</w:t>
            </w:r>
            <w:r>
              <w:rPr>
                <w:color w:val="000000"/>
              </w:rPr>
              <w:t xml:space="preserve"> entirety (as detailed in the Framework Schedule 1 Specification) for Lot 1 - PSN DNS Service, for the duration of the </w:t>
            </w:r>
            <w:r>
              <w:t>F</w:t>
            </w:r>
            <w:r>
              <w:rPr>
                <w:color w:val="000000"/>
              </w:rPr>
              <w:t xml:space="preserve">ramework Contract and until the last Call-Off Contract let under the </w:t>
            </w:r>
            <w:r>
              <w:t>F</w:t>
            </w:r>
            <w:r>
              <w:rPr>
                <w:color w:val="000000"/>
              </w:rPr>
              <w:t>ramework Contract expires.</w:t>
            </w:r>
          </w:p>
          <w:p w14:paraId="157E6D9D" w14:textId="77777777" w:rsidR="005E302D" w:rsidRDefault="005E302D" w:rsidP="007A05CE">
            <w:pPr>
              <w:shd w:val="clear" w:color="auto" w:fill="FFFFFF"/>
              <w:spacing w:after="0" w:line="240" w:lineRule="auto"/>
              <w:ind w:left="27"/>
              <w:rPr>
                <w:color w:val="000000"/>
              </w:rPr>
            </w:pPr>
          </w:p>
          <w:p w14:paraId="2E3FCBB8" w14:textId="77777777" w:rsidR="005E302D" w:rsidRDefault="001D0D2D" w:rsidP="007A05CE">
            <w:pPr>
              <w:shd w:val="clear" w:color="auto" w:fill="FFFFFF"/>
              <w:spacing w:after="0" w:line="240" w:lineRule="auto"/>
              <w:ind w:left="27"/>
              <w:rPr>
                <w:color w:val="000000"/>
              </w:rPr>
            </w:pPr>
            <w:r>
              <w:rPr>
                <w:b/>
                <w:color w:val="000000"/>
              </w:rPr>
              <w:t>NO</w:t>
            </w:r>
            <w:r>
              <w:rPr>
                <w:color w:val="000000"/>
              </w:rPr>
              <w:t xml:space="preserve"> - You are unwilling or unable to provide the Service in </w:t>
            </w:r>
            <w:r>
              <w:t>its</w:t>
            </w:r>
            <w:r>
              <w:rPr>
                <w:color w:val="000000"/>
              </w:rPr>
              <w:t xml:space="preserve"> entirety (as detailed in the Framework Schedule 1 Specification) for Lot 1 - PSN DNS Service, for the duration of the </w:t>
            </w:r>
            <w:r>
              <w:t>F</w:t>
            </w:r>
            <w:r>
              <w:rPr>
                <w:color w:val="000000"/>
              </w:rPr>
              <w:t>ramework C</w:t>
            </w:r>
            <w:r>
              <w:t>ontract</w:t>
            </w:r>
            <w:r>
              <w:rPr>
                <w:color w:val="000000"/>
              </w:rPr>
              <w:t xml:space="preserve"> and until the last Call-Off Contract let under the </w:t>
            </w:r>
            <w:r>
              <w:t>F</w:t>
            </w:r>
            <w:r>
              <w:rPr>
                <w:color w:val="000000"/>
              </w:rPr>
              <w:t>ramework Contract expires.</w:t>
            </w:r>
          </w:p>
          <w:p w14:paraId="607727B6" w14:textId="77777777" w:rsidR="005E302D" w:rsidRDefault="005E302D" w:rsidP="007A05CE">
            <w:pPr>
              <w:tabs>
                <w:tab w:val="left" w:pos="709"/>
              </w:tabs>
              <w:spacing w:after="120" w:line="240" w:lineRule="auto"/>
              <w:ind w:left="27" w:hanging="709"/>
              <w:jc w:val="both"/>
            </w:pPr>
          </w:p>
        </w:tc>
      </w:tr>
      <w:tr w:rsidR="00164F0C" w14:paraId="052022C5" w14:textId="77777777" w:rsidTr="00B17307">
        <w:tc>
          <w:tcPr>
            <w:tcW w:w="8505" w:type="dxa"/>
            <w:shd w:val="clear" w:color="auto" w:fill="C7F9C9"/>
          </w:tcPr>
          <w:p w14:paraId="3CA32012" w14:textId="77777777" w:rsidR="005E302D" w:rsidRDefault="001D0D2D" w:rsidP="007A05CE">
            <w:pPr>
              <w:spacing w:before="60" w:after="0"/>
              <w:ind w:left="27"/>
              <w:jc w:val="both"/>
              <w:rPr>
                <w:b/>
              </w:rPr>
            </w:pPr>
            <w:r>
              <w:rPr>
                <w:b/>
              </w:rPr>
              <w:t>AQB1 Response Guidance</w:t>
            </w:r>
          </w:p>
          <w:p w14:paraId="59123345" w14:textId="77777777" w:rsidR="005E302D" w:rsidRDefault="005E302D" w:rsidP="007A05CE">
            <w:pPr>
              <w:spacing w:before="60" w:after="0"/>
              <w:ind w:left="27"/>
              <w:jc w:val="both"/>
              <w:rPr>
                <w:b/>
              </w:rPr>
            </w:pPr>
          </w:p>
          <w:p w14:paraId="2A45CB04" w14:textId="77777777" w:rsidR="005E302D" w:rsidRDefault="001D0D2D" w:rsidP="007A05CE">
            <w:pPr>
              <w:spacing w:after="0"/>
              <w:ind w:left="27"/>
              <w:rPr>
                <w:b/>
              </w:rPr>
            </w:pPr>
            <w:r>
              <w:rPr>
                <w:b/>
              </w:rPr>
              <w:t>This is a PASS/FAIL question. If you cannot or are unwilling to select YES to this question, you will be excluded from further participation in bidding for Lot 1 - PSN DNS Service.</w:t>
            </w:r>
          </w:p>
          <w:p w14:paraId="528A0FF9" w14:textId="77777777" w:rsidR="005E302D" w:rsidRDefault="005E302D" w:rsidP="007A05CE">
            <w:pPr>
              <w:spacing w:after="0"/>
              <w:ind w:left="27"/>
            </w:pPr>
          </w:p>
          <w:p w14:paraId="1593B427" w14:textId="77777777" w:rsidR="005E302D" w:rsidRDefault="001D0D2D" w:rsidP="007A05CE">
            <w:pPr>
              <w:spacing w:after="0"/>
              <w:ind w:left="27"/>
            </w:pPr>
            <w:r>
              <w:t xml:space="preserve">You are required to select either option </w:t>
            </w:r>
            <w:r>
              <w:rPr>
                <w:b/>
              </w:rPr>
              <w:t xml:space="preserve">YES </w:t>
            </w:r>
            <w:r>
              <w:t xml:space="preserve">or </w:t>
            </w:r>
            <w:r>
              <w:rPr>
                <w:b/>
              </w:rPr>
              <w:t xml:space="preserve">NO </w:t>
            </w:r>
            <w:r>
              <w:t>from the drop down list associated with this question.</w:t>
            </w:r>
          </w:p>
          <w:p w14:paraId="5E72F6D6" w14:textId="77777777" w:rsidR="005E302D" w:rsidRDefault="005E302D" w:rsidP="007A05CE">
            <w:pPr>
              <w:spacing w:after="0"/>
              <w:ind w:left="27"/>
            </w:pPr>
          </w:p>
          <w:p w14:paraId="7B745232" w14:textId="0C5DC87E" w:rsidR="005E302D" w:rsidRDefault="001D0D2D" w:rsidP="007A05CE">
            <w:pPr>
              <w:spacing w:after="0"/>
              <w:ind w:left="27"/>
            </w:pPr>
            <w:r>
              <w:t>Before responding to this question, please ensure you have read and understood the Lot 1 description in Framework Schedule 1</w:t>
            </w:r>
            <w:r w:rsidR="009A5B34">
              <w:t xml:space="preserve"> Specification</w:t>
            </w:r>
            <w:r>
              <w:t>.</w:t>
            </w:r>
          </w:p>
          <w:p w14:paraId="38823BEE" w14:textId="77777777" w:rsidR="005E302D" w:rsidRDefault="005E302D" w:rsidP="007A05CE">
            <w:pPr>
              <w:spacing w:after="0"/>
              <w:ind w:left="27"/>
            </w:pPr>
          </w:p>
          <w:p w14:paraId="7741E55C" w14:textId="48C10935" w:rsidR="005E302D" w:rsidRDefault="001D0D2D" w:rsidP="007A05CE">
            <w:pPr>
              <w:spacing w:after="0" w:line="240" w:lineRule="auto"/>
              <w:ind w:left="27"/>
              <w:jc w:val="both"/>
            </w:pPr>
            <w:r>
              <w:t xml:space="preserve">Providing a </w:t>
            </w:r>
            <w:r>
              <w:rPr>
                <w:b/>
              </w:rPr>
              <w:t>YES</w:t>
            </w:r>
            <w:r>
              <w:t xml:space="preserve"> response means the bidder is willing to provide the Service in its entirety (as detailed in the </w:t>
            </w:r>
            <w:r w:rsidR="00FE57D2">
              <w:t>F</w:t>
            </w:r>
            <w:r>
              <w:t>ramework Schedule 1 Specification) for Lot 1 - PSN DNS Service, for the duration of the Framework Contract and until the last Call-Off Contract let under the Framework Contract expires.</w:t>
            </w:r>
          </w:p>
          <w:p w14:paraId="3608FAB3" w14:textId="77777777" w:rsidR="005E302D" w:rsidRDefault="005E302D" w:rsidP="007A05CE">
            <w:pPr>
              <w:spacing w:after="0" w:line="240" w:lineRule="auto"/>
              <w:ind w:left="27"/>
              <w:jc w:val="both"/>
            </w:pPr>
          </w:p>
          <w:p w14:paraId="11867DAC" w14:textId="698CC82F" w:rsidR="005E302D" w:rsidRDefault="001D0D2D" w:rsidP="007A05CE">
            <w:pPr>
              <w:spacing w:after="0" w:line="240" w:lineRule="auto"/>
              <w:ind w:left="27"/>
              <w:jc w:val="both"/>
            </w:pPr>
            <w:r>
              <w:t xml:space="preserve">If the bidder selects </w:t>
            </w:r>
            <w:r>
              <w:rPr>
                <w:b/>
              </w:rPr>
              <w:t>NO</w:t>
            </w:r>
            <w:r>
              <w:t xml:space="preserve"> (or does not answer the question) to indicate that they are unwilling or unable to provide the Service in its entirety (as detailed in the Framework Schedule 1 Specification) for Lot 1 - PSN DNS Service, for the duration of the Framework Contract and until the last Call-Off Contract let under the Framework Contract expires, then the bidder will be excluded from further participation in bidding for Lot 1 - PSN DNS Service.</w:t>
            </w:r>
          </w:p>
          <w:p w14:paraId="6F8FDE63" w14:textId="77777777" w:rsidR="005E302D" w:rsidRDefault="005E302D" w:rsidP="007A05CE">
            <w:pPr>
              <w:spacing w:after="0" w:line="240" w:lineRule="auto"/>
              <w:ind w:left="27"/>
              <w:jc w:val="both"/>
            </w:pPr>
          </w:p>
          <w:p w14:paraId="7D5370ED" w14:textId="77777777" w:rsidR="005E302D" w:rsidRDefault="005E302D" w:rsidP="007A05CE">
            <w:pPr>
              <w:spacing w:after="0" w:line="240" w:lineRule="auto"/>
              <w:ind w:left="27"/>
              <w:jc w:val="both"/>
              <w:rPr>
                <w:b/>
              </w:rPr>
            </w:pPr>
          </w:p>
        </w:tc>
      </w:tr>
    </w:tbl>
    <w:p w14:paraId="3CE29DFB" w14:textId="77777777" w:rsidR="005E302D" w:rsidRDefault="005E302D">
      <w:pPr>
        <w:spacing w:before="60" w:after="60" w:line="240" w:lineRule="auto"/>
      </w:pPr>
    </w:p>
    <w:p w14:paraId="5CD38BC9" w14:textId="77777777" w:rsidR="005E302D" w:rsidRDefault="005E302D"/>
    <w:p w14:paraId="6C81DD7F" w14:textId="77777777" w:rsidR="00B22CDA" w:rsidRDefault="00B22CDA"/>
    <w:tbl>
      <w:tblPr>
        <w:tblStyle w:val="TableGrid"/>
        <w:tblW w:w="9072" w:type="dxa"/>
        <w:tblLook w:val="04A0" w:firstRow="1" w:lastRow="0" w:firstColumn="1" w:lastColumn="0" w:noHBand="0" w:noVBand="1"/>
      </w:tblPr>
      <w:tblGrid>
        <w:gridCol w:w="2919"/>
        <w:gridCol w:w="6153"/>
      </w:tblGrid>
      <w:tr w:rsidR="00164F0C" w14:paraId="5B574114" w14:textId="77777777" w:rsidTr="00B22CDA">
        <w:tc>
          <w:tcPr>
            <w:tcW w:w="2737" w:type="dxa"/>
            <w:shd w:val="clear" w:color="auto" w:fill="FFFFCC"/>
            <w:vAlign w:val="center"/>
          </w:tcPr>
          <w:p w14:paraId="3AA6838C" w14:textId="77777777" w:rsidR="00164F0C" w:rsidRPr="00164F0C" w:rsidRDefault="00164F0C" w:rsidP="00164F0C">
            <w:pPr>
              <w:rPr>
                <w:rFonts w:ascii="Arial" w:hAnsi="Arial" w:cs="Arial"/>
                <w:b/>
              </w:rPr>
            </w:pPr>
          </w:p>
          <w:p w14:paraId="2111706C" w14:textId="77777777" w:rsidR="00164F0C" w:rsidRPr="00164F0C" w:rsidRDefault="00164F0C" w:rsidP="00164F0C">
            <w:pPr>
              <w:jc w:val="center"/>
              <w:rPr>
                <w:rFonts w:ascii="Arial" w:hAnsi="Arial" w:cs="Arial"/>
                <w:b/>
              </w:rPr>
            </w:pPr>
            <w:r w:rsidRPr="00164F0C">
              <w:rPr>
                <w:rFonts w:ascii="Arial" w:hAnsi="Arial" w:cs="Arial"/>
                <w:b/>
              </w:rPr>
              <w:t>Marking Scheme</w:t>
            </w:r>
          </w:p>
          <w:p w14:paraId="35129B8D" w14:textId="77777777" w:rsidR="00164F0C" w:rsidRPr="00164F0C" w:rsidRDefault="00164F0C" w:rsidP="00164F0C">
            <w:pPr>
              <w:rPr>
                <w:rFonts w:ascii="Arial" w:hAnsi="Arial" w:cs="Arial"/>
                <w:color w:val="000000"/>
                <w:highlight w:val="yellow"/>
              </w:rPr>
            </w:pPr>
          </w:p>
        </w:tc>
        <w:tc>
          <w:tcPr>
            <w:tcW w:w="5768" w:type="dxa"/>
            <w:shd w:val="clear" w:color="auto" w:fill="FFFFCC"/>
          </w:tcPr>
          <w:p w14:paraId="25E65288" w14:textId="77777777" w:rsidR="00164F0C" w:rsidRPr="00164F0C" w:rsidRDefault="00164F0C" w:rsidP="00164F0C">
            <w:pPr>
              <w:rPr>
                <w:rFonts w:ascii="Arial" w:hAnsi="Arial" w:cs="Arial"/>
                <w:b/>
              </w:rPr>
            </w:pPr>
          </w:p>
          <w:p w14:paraId="0FF8EAE0" w14:textId="77777777" w:rsidR="00164F0C" w:rsidRPr="00164F0C" w:rsidRDefault="00164F0C" w:rsidP="00164F0C">
            <w:pPr>
              <w:rPr>
                <w:rFonts w:ascii="Arial" w:hAnsi="Arial" w:cs="Arial"/>
                <w:color w:val="000000"/>
                <w:highlight w:val="yellow"/>
              </w:rPr>
            </w:pPr>
            <w:r w:rsidRPr="00164F0C">
              <w:rPr>
                <w:rFonts w:ascii="Arial" w:hAnsi="Arial" w:cs="Arial"/>
                <w:b/>
              </w:rPr>
              <w:t>Evaluation Guidance</w:t>
            </w:r>
          </w:p>
        </w:tc>
      </w:tr>
      <w:tr w:rsidR="00164F0C" w14:paraId="6DF5CE3E" w14:textId="77777777" w:rsidTr="00B22CDA">
        <w:trPr>
          <w:trHeight w:val="1587"/>
        </w:trPr>
        <w:tc>
          <w:tcPr>
            <w:tcW w:w="2737" w:type="dxa"/>
            <w:shd w:val="clear" w:color="auto" w:fill="FFFFCC"/>
            <w:vAlign w:val="center"/>
          </w:tcPr>
          <w:p w14:paraId="3D6894D3" w14:textId="77777777" w:rsidR="00164F0C" w:rsidRPr="00164F0C" w:rsidRDefault="00164F0C" w:rsidP="00164F0C">
            <w:pPr>
              <w:jc w:val="center"/>
              <w:rPr>
                <w:rFonts w:ascii="Arial" w:hAnsi="Arial" w:cs="Arial"/>
                <w:color w:val="000000"/>
                <w:highlight w:val="yellow"/>
              </w:rPr>
            </w:pPr>
            <w:r w:rsidRPr="00164F0C">
              <w:rPr>
                <w:rFonts w:ascii="Arial" w:hAnsi="Arial" w:cs="Arial"/>
                <w:b/>
              </w:rPr>
              <w:t>PASS</w:t>
            </w:r>
          </w:p>
        </w:tc>
        <w:tc>
          <w:tcPr>
            <w:tcW w:w="5768" w:type="dxa"/>
            <w:shd w:val="clear" w:color="auto" w:fill="FFFFCC"/>
          </w:tcPr>
          <w:p w14:paraId="70224674" w14:textId="308B04A1" w:rsidR="00164F0C" w:rsidRPr="00164F0C" w:rsidRDefault="00164F0C" w:rsidP="00FE57D2">
            <w:pPr>
              <w:rPr>
                <w:rFonts w:ascii="Arial" w:hAnsi="Arial" w:cs="Arial"/>
                <w:color w:val="000000"/>
                <w:highlight w:val="yellow"/>
              </w:rPr>
            </w:pPr>
            <w:r w:rsidRPr="00164F0C">
              <w:rPr>
                <w:rFonts w:ascii="Arial" w:hAnsi="Arial" w:cs="Arial"/>
              </w:rPr>
              <w:t xml:space="preserve">The bidder has confirmed that they are </w:t>
            </w:r>
            <w:r w:rsidRPr="00164F0C">
              <w:rPr>
                <w:rFonts w:ascii="Arial" w:hAnsi="Arial" w:cs="Arial"/>
                <w:color w:val="000000"/>
              </w:rPr>
              <w:t xml:space="preserve">willing to provide the </w:t>
            </w:r>
            <w:r w:rsidRPr="00164F0C">
              <w:rPr>
                <w:rFonts w:ascii="Arial" w:hAnsi="Arial" w:cs="Arial"/>
              </w:rPr>
              <w:t>Service</w:t>
            </w:r>
            <w:r w:rsidRPr="00164F0C">
              <w:rPr>
                <w:rFonts w:ascii="Arial" w:hAnsi="Arial" w:cs="Arial"/>
                <w:color w:val="000000"/>
              </w:rPr>
              <w:t xml:space="preserve"> in </w:t>
            </w:r>
            <w:r w:rsidRPr="00164F0C">
              <w:rPr>
                <w:rFonts w:ascii="Arial" w:hAnsi="Arial" w:cs="Arial"/>
              </w:rPr>
              <w:t>its entirety</w:t>
            </w:r>
            <w:r w:rsidRPr="00164F0C">
              <w:rPr>
                <w:rFonts w:ascii="Arial" w:hAnsi="Arial" w:cs="Arial"/>
                <w:color w:val="000000"/>
              </w:rPr>
              <w:t xml:space="preserve"> (as detailed in the Framework Schedule 1 Specification) for Lot 1 - PSN DNS </w:t>
            </w:r>
            <w:r w:rsidRPr="00164F0C">
              <w:rPr>
                <w:rFonts w:ascii="Arial" w:hAnsi="Arial" w:cs="Arial"/>
              </w:rPr>
              <w:t>Service</w:t>
            </w:r>
            <w:r w:rsidRPr="00164F0C">
              <w:rPr>
                <w:rFonts w:ascii="Arial" w:hAnsi="Arial" w:cs="Arial"/>
                <w:color w:val="000000"/>
              </w:rPr>
              <w:t xml:space="preserve">, for the duration of the </w:t>
            </w:r>
            <w:r w:rsidRPr="00164F0C">
              <w:rPr>
                <w:rFonts w:ascii="Arial" w:hAnsi="Arial" w:cs="Arial"/>
              </w:rPr>
              <w:t>F</w:t>
            </w:r>
            <w:r w:rsidRPr="00164F0C">
              <w:rPr>
                <w:rFonts w:ascii="Arial" w:hAnsi="Arial" w:cs="Arial"/>
                <w:color w:val="000000"/>
              </w:rPr>
              <w:t xml:space="preserve">ramework Contract and until the last Call-Off Contract let under the </w:t>
            </w:r>
            <w:r w:rsidRPr="00164F0C">
              <w:rPr>
                <w:rFonts w:ascii="Arial" w:hAnsi="Arial" w:cs="Arial"/>
              </w:rPr>
              <w:t>F</w:t>
            </w:r>
            <w:r w:rsidRPr="00164F0C">
              <w:rPr>
                <w:rFonts w:ascii="Arial" w:hAnsi="Arial" w:cs="Arial"/>
                <w:color w:val="000000"/>
              </w:rPr>
              <w:t>ramework Contract expires.</w:t>
            </w:r>
          </w:p>
        </w:tc>
      </w:tr>
      <w:tr w:rsidR="00164F0C" w14:paraId="5898D6BC" w14:textId="77777777" w:rsidTr="00B22CDA">
        <w:tc>
          <w:tcPr>
            <w:tcW w:w="2737" w:type="dxa"/>
            <w:shd w:val="clear" w:color="auto" w:fill="FFFFCC"/>
            <w:vAlign w:val="center"/>
          </w:tcPr>
          <w:p w14:paraId="09F61557" w14:textId="77777777" w:rsidR="00164F0C" w:rsidRPr="00164F0C" w:rsidRDefault="00164F0C" w:rsidP="00164F0C">
            <w:pPr>
              <w:jc w:val="center"/>
              <w:rPr>
                <w:rFonts w:ascii="Arial" w:hAnsi="Arial" w:cs="Arial"/>
                <w:color w:val="000000"/>
                <w:highlight w:val="yellow"/>
              </w:rPr>
            </w:pPr>
            <w:r w:rsidRPr="00164F0C">
              <w:rPr>
                <w:rFonts w:ascii="Arial" w:hAnsi="Arial" w:cs="Arial"/>
                <w:b/>
              </w:rPr>
              <w:t>FAIL</w:t>
            </w:r>
          </w:p>
        </w:tc>
        <w:tc>
          <w:tcPr>
            <w:tcW w:w="5768" w:type="dxa"/>
            <w:shd w:val="clear" w:color="auto" w:fill="FFFFCC"/>
          </w:tcPr>
          <w:p w14:paraId="409D64FA" w14:textId="603D6E2D" w:rsidR="00164F0C" w:rsidRPr="00164F0C" w:rsidRDefault="00164F0C" w:rsidP="00164F0C">
            <w:pPr>
              <w:spacing w:before="120"/>
              <w:jc w:val="both"/>
              <w:rPr>
                <w:rFonts w:ascii="Arial" w:hAnsi="Arial" w:cs="Arial"/>
              </w:rPr>
            </w:pPr>
            <w:r w:rsidRPr="00164F0C">
              <w:rPr>
                <w:rFonts w:ascii="Arial" w:hAnsi="Arial" w:cs="Arial"/>
              </w:rPr>
              <w:t xml:space="preserve">The bidder has confirmed that they </w:t>
            </w:r>
            <w:r w:rsidRPr="00164F0C">
              <w:rPr>
                <w:rFonts w:ascii="Arial" w:hAnsi="Arial" w:cs="Arial"/>
                <w:color w:val="000000"/>
              </w:rPr>
              <w:t xml:space="preserve">are unwilling or unable to provide the </w:t>
            </w:r>
            <w:r w:rsidRPr="00164F0C">
              <w:rPr>
                <w:rFonts w:ascii="Arial" w:hAnsi="Arial" w:cs="Arial"/>
              </w:rPr>
              <w:t>Service</w:t>
            </w:r>
            <w:r w:rsidRPr="00164F0C">
              <w:rPr>
                <w:rFonts w:ascii="Arial" w:hAnsi="Arial" w:cs="Arial"/>
                <w:color w:val="000000"/>
              </w:rPr>
              <w:t xml:space="preserve"> in </w:t>
            </w:r>
            <w:r w:rsidRPr="00164F0C">
              <w:rPr>
                <w:rFonts w:ascii="Arial" w:hAnsi="Arial" w:cs="Arial"/>
              </w:rPr>
              <w:t>its entirety</w:t>
            </w:r>
            <w:r w:rsidRPr="00164F0C">
              <w:rPr>
                <w:rFonts w:ascii="Arial" w:hAnsi="Arial" w:cs="Arial"/>
                <w:color w:val="000000"/>
              </w:rPr>
              <w:t xml:space="preserve"> (as detailed in the Framework Schedule 1 Specification) for Lot 1 - PSN DNS </w:t>
            </w:r>
            <w:r w:rsidRPr="00164F0C">
              <w:rPr>
                <w:rFonts w:ascii="Arial" w:hAnsi="Arial" w:cs="Arial"/>
              </w:rPr>
              <w:t>Service</w:t>
            </w:r>
            <w:r w:rsidRPr="00164F0C">
              <w:rPr>
                <w:rFonts w:ascii="Arial" w:hAnsi="Arial" w:cs="Arial"/>
                <w:color w:val="000000"/>
              </w:rPr>
              <w:t xml:space="preserve">, for the duration of the framework and until the last Call-Off Contract let under the </w:t>
            </w:r>
            <w:r w:rsidRPr="00164F0C">
              <w:rPr>
                <w:rFonts w:ascii="Arial" w:hAnsi="Arial" w:cs="Arial"/>
              </w:rPr>
              <w:t>F</w:t>
            </w:r>
            <w:r w:rsidRPr="00164F0C">
              <w:rPr>
                <w:rFonts w:ascii="Arial" w:hAnsi="Arial" w:cs="Arial"/>
                <w:color w:val="000000"/>
              </w:rPr>
              <w:t>ramework C</w:t>
            </w:r>
            <w:r w:rsidRPr="00164F0C">
              <w:rPr>
                <w:rFonts w:ascii="Arial" w:hAnsi="Arial" w:cs="Arial"/>
              </w:rPr>
              <w:t>ontract</w:t>
            </w:r>
            <w:r w:rsidRPr="00164F0C">
              <w:rPr>
                <w:rFonts w:ascii="Arial" w:hAnsi="Arial" w:cs="Arial"/>
                <w:color w:val="000000"/>
              </w:rPr>
              <w:t xml:space="preserve"> expires</w:t>
            </w:r>
          </w:p>
          <w:p w14:paraId="71379166" w14:textId="77777777" w:rsidR="00164F0C" w:rsidRPr="00164F0C" w:rsidRDefault="00164F0C" w:rsidP="00164F0C">
            <w:pPr>
              <w:jc w:val="both"/>
              <w:rPr>
                <w:rFonts w:ascii="Arial" w:hAnsi="Arial" w:cs="Arial"/>
              </w:rPr>
            </w:pPr>
          </w:p>
          <w:p w14:paraId="7BD1FA4D" w14:textId="77777777" w:rsidR="00164F0C" w:rsidRPr="00164F0C" w:rsidRDefault="00164F0C" w:rsidP="00164F0C">
            <w:pPr>
              <w:jc w:val="both"/>
              <w:rPr>
                <w:rFonts w:ascii="Arial" w:hAnsi="Arial" w:cs="Arial"/>
              </w:rPr>
            </w:pPr>
            <w:r w:rsidRPr="00164F0C">
              <w:rPr>
                <w:rFonts w:ascii="Arial" w:hAnsi="Arial" w:cs="Arial"/>
              </w:rPr>
              <w:t>OR</w:t>
            </w:r>
          </w:p>
          <w:p w14:paraId="5A0FB7AF" w14:textId="77777777" w:rsidR="00164F0C" w:rsidRDefault="00164F0C" w:rsidP="00164F0C">
            <w:pPr>
              <w:rPr>
                <w:rFonts w:ascii="Arial" w:hAnsi="Arial" w:cs="Arial"/>
              </w:rPr>
            </w:pPr>
            <w:r w:rsidRPr="00164F0C">
              <w:rPr>
                <w:rFonts w:ascii="Arial" w:hAnsi="Arial" w:cs="Arial"/>
              </w:rPr>
              <w:t xml:space="preserve">The bidder has not selected either </w:t>
            </w:r>
            <w:r w:rsidRPr="00164F0C">
              <w:rPr>
                <w:rFonts w:ascii="Arial" w:hAnsi="Arial" w:cs="Arial"/>
                <w:b/>
              </w:rPr>
              <w:t>YES</w:t>
            </w:r>
            <w:r w:rsidRPr="00164F0C">
              <w:rPr>
                <w:rFonts w:ascii="Arial" w:hAnsi="Arial" w:cs="Arial"/>
              </w:rPr>
              <w:t xml:space="preserve"> or </w:t>
            </w:r>
            <w:r w:rsidRPr="00164F0C">
              <w:rPr>
                <w:rFonts w:ascii="Arial" w:hAnsi="Arial" w:cs="Arial"/>
                <w:b/>
              </w:rPr>
              <w:t>NO</w:t>
            </w:r>
            <w:r w:rsidRPr="00164F0C">
              <w:rPr>
                <w:rFonts w:ascii="Arial" w:hAnsi="Arial" w:cs="Arial"/>
              </w:rPr>
              <w:t>.</w:t>
            </w:r>
          </w:p>
          <w:p w14:paraId="417C4CBD" w14:textId="77777777" w:rsidR="009C6B1D" w:rsidRPr="00164F0C" w:rsidRDefault="009C6B1D" w:rsidP="00164F0C">
            <w:pPr>
              <w:rPr>
                <w:rFonts w:ascii="Arial" w:hAnsi="Arial" w:cs="Arial"/>
                <w:color w:val="000000"/>
                <w:highlight w:val="yellow"/>
              </w:rPr>
            </w:pPr>
          </w:p>
        </w:tc>
      </w:tr>
    </w:tbl>
    <w:p w14:paraId="2193109A" w14:textId="77777777" w:rsidR="005E302D" w:rsidRDefault="005E302D">
      <w:pPr>
        <w:widowControl w:val="0"/>
        <w:pBdr>
          <w:top w:val="nil"/>
          <w:left w:val="nil"/>
          <w:bottom w:val="nil"/>
          <w:right w:val="nil"/>
          <w:between w:val="nil"/>
        </w:pBdr>
        <w:spacing w:after="0"/>
        <w:rPr>
          <w:color w:val="000000"/>
          <w:highlight w:val="yellow"/>
        </w:rPr>
      </w:pPr>
    </w:p>
    <w:p w14:paraId="3BED702F" w14:textId="77777777" w:rsidR="00AC3879" w:rsidRDefault="00AC3879">
      <w:pPr>
        <w:widowControl w:val="0"/>
        <w:pBdr>
          <w:top w:val="nil"/>
          <w:left w:val="nil"/>
          <w:bottom w:val="nil"/>
          <w:right w:val="nil"/>
          <w:between w:val="nil"/>
        </w:pBdr>
        <w:spacing w:after="0"/>
        <w:rPr>
          <w:color w:val="000000"/>
          <w:highlight w:val="yellow"/>
        </w:rPr>
      </w:pPr>
    </w:p>
    <w:tbl>
      <w:tblPr>
        <w:tblStyle w:val="aa"/>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164F0C" w14:paraId="291E372E" w14:textId="77777777" w:rsidTr="00B22CDA">
        <w:trPr>
          <w:trHeight w:val="420"/>
        </w:trPr>
        <w:tc>
          <w:tcPr>
            <w:tcW w:w="8505" w:type="dxa"/>
            <w:shd w:val="clear" w:color="auto" w:fill="BFBFBF"/>
            <w:vAlign w:val="center"/>
          </w:tcPr>
          <w:p w14:paraId="21F0ACB4" w14:textId="77777777" w:rsidR="005E302D" w:rsidRDefault="001D0D2D">
            <w:pPr>
              <w:spacing w:before="60" w:after="60" w:line="240" w:lineRule="auto"/>
              <w:rPr>
                <w:b/>
              </w:rPr>
            </w:pPr>
            <w:r>
              <w:rPr>
                <w:b/>
              </w:rPr>
              <w:t>AQB2 – Lot 1 Service Design</w:t>
            </w:r>
          </w:p>
        </w:tc>
      </w:tr>
      <w:tr w:rsidR="00164F0C" w14:paraId="2125AD7F" w14:textId="77777777" w:rsidTr="00B22CDA">
        <w:trPr>
          <w:trHeight w:val="520"/>
        </w:trPr>
        <w:tc>
          <w:tcPr>
            <w:tcW w:w="8505" w:type="dxa"/>
          </w:tcPr>
          <w:p w14:paraId="0737A59F" w14:textId="77777777" w:rsidR="005E302D" w:rsidRDefault="005E302D">
            <w:pPr>
              <w:shd w:val="clear" w:color="auto" w:fill="FFFFFF"/>
              <w:spacing w:after="0" w:line="240" w:lineRule="auto"/>
            </w:pPr>
          </w:p>
          <w:p w14:paraId="7CD98A4B" w14:textId="43D338A1" w:rsidR="005E302D" w:rsidRDefault="001D0D2D">
            <w:pPr>
              <w:shd w:val="clear" w:color="auto" w:fill="FFFFFF"/>
              <w:spacing w:after="0" w:line="240" w:lineRule="auto"/>
              <w:rPr>
                <w:b/>
                <w:i/>
                <w:color w:val="222222"/>
                <w:highlight w:val="white"/>
              </w:rPr>
            </w:pPr>
            <w:r>
              <w:rPr>
                <w:color w:val="000000"/>
              </w:rPr>
              <w:t xml:space="preserve">For Lot 1 (PSN DNS Service) you are required to </w:t>
            </w:r>
            <w:r w:rsidR="00040F6B">
              <w:rPr>
                <w:color w:val="000000"/>
              </w:rPr>
              <w:t xml:space="preserve">describe </w:t>
            </w:r>
            <w:r w:rsidR="00BD43C0">
              <w:rPr>
                <w:color w:val="000000"/>
              </w:rPr>
              <w:t>in detail</w:t>
            </w:r>
            <w:r>
              <w:rPr>
                <w:color w:val="000000"/>
              </w:rPr>
              <w:t xml:space="preserve"> about the Service you intend to deliver by attaching a </w:t>
            </w:r>
            <w:r>
              <w:t>Service</w:t>
            </w:r>
            <w:r>
              <w:rPr>
                <w:color w:val="000000"/>
              </w:rPr>
              <w:t xml:space="preserve"> design and description.</w:t>
            </w:r>
            <w:r>
              <w:rPr>
                <w:b/>
                <w:i/>
                <w:color w:val="222222"/>
                <w:highlight w:val="white"/>
              </w:rPr>
              <w:t xml:space="preserve"> </w:t>
            </w:r>
          </w:p>
          <w:p w14:paraId="409B4EAA" w14:textId="77777777" w:rsidR="005E302D" w:rsidRDefault="005E302D">
            <w:pPr>
              <w:shd w:val="clear" w:color="auto" w:fill="FFFFFF"/>
              <w:spacing w:after="0" w:line="240" w:lineRule="auto"/>
              <w:rPr>
                <w:b/>
                <w:color w:val="222222"/>
                <w:highlight w:val="white"/>
              </w:rPr>
            </w:pPr>
          </w:p>
        </w:tc>
      </w:tr>
      <w:tr w:rsidR="00164F0C" w14:paraId="786D2330" w14:textId="77777777" w:rsidTr="00B22CDA">
        <w:trPr>
          <w:trHeight w:val="400"/>
        </w:trPr>
        <w:tc>
          <w:tcPr>
            <w:tcW w:w="8505" w:type="dxa"/>
            <w:shd w:val="clear" w:color="auto" w:fill="C7F9C9"/>
          </w:tcPr>
          <w:p w14:paraId="3D7D9D88" w14:textId="01757F72" w:rsidR="005E302D" w:rsidRDefault="001D0D2D">
            <w:pPr>
              <w:spacing w:before="60" w:after="0"/>
              <w:rPr>
                <w:b/>
              </w:rPr>
            </w:pPr>
            <w:r>
              <w:rPr>
                <w:b/>
              </w:rPr>
              <w:t>AQB2 Response Guidance</w:t>
            </w:r>
          </w:p>
          <w:p w14:paraId="17112D52" w14:textId="77777777" w:rsidR="005E302D" w:rsidRDefault="005E302D">
            <w:pPr>
              <w:spacing w:after="0"/>
            </w:pPr>
          </w:p>
          <w:p w14:paraId="09045E23" w14:textId="149337C4" w:rsidR="005E302D" w:rsidRDefault="001D0D2D">
            <w:pPr>
              <w:spacing w:after="0"/>
            </w:pPr>
            <w:r>
              <w:t xml:space="preserve">All bidders must answer this question. You must submit your Service design and description in response to this question AQB2 as an attachment in the e-Sourcing </w:t>
            </w:r>
            <w:r w:rsidR="00FD00EA">
              <w:t>Tool</w:t>
            </w:r>
            <w:r>
              <w:t xml:space="preserve">. </w:t>
            </w:r>
          </w:p>
          <w:p w14:paraId="13A6E620" w14:textId="77777777" w:rsidR="00151D5C" w:rsidRDefault="00151D5C">
            <w:pPr>
              <w:spacing w:after="0" w:line="240" w:lineRule="auto"/>
              <w:rPr>
                <w:color w:val="000000"/>
              </w:rPr>
            </w:pPr>
          </w:p>
          <w:p w14:paraId="692EEF37" w14:textId="46BF6C8F" w:rsidR="008D05CD" w:rsidRDefault="00151D5C">
            <w:pPr>
              <w:spacing w:after="0" w:line="240" w:lineRule="auto"/>
              <w:rPr>
                <w:color w:val="000000"/>
              </w:rPr>
            </w:pPr>
            <w:r w:rsidRPr="00151D5C">
              <w:rPr>
                <w:color w:val="000000"/>
              </w:rPr>
              <w:t>Before responding to this question, please ensure you have read and understood Framework Schedule 1 (Specification), Part 1 to Framework Schedule 1 (Specification for the PSN DNS Service)</w:t>
            </w:r>
            <w:r>
              <w:rPr>
                <w:color w:val="000000"/>
              </w:rPr>
              <w:t>.</w:t>
            </w:r>
          </w:p>
          <w:p w14:paraId="38B48C42" w14:textId="77777777" w:rsidR="00151D5C" w:rsidRDefault="00151D5C">
            <w:pPr>
              <w:spacing w:after="0" w:line="240" w:lineRule="auto"/>
              <w:rPr>
                <w:color w:val="000000"/>
              </w:rPr>
            </w:pPr>
          </w:p>
          <w:p w14:paraId="23B8D2A4" w14:textId="77777777" w:rsidR="00300089" w:rsidRDefault="001D0D2D" w:rsidP="00A94FC5">
            <w:pPr>
              <w:pBdr>
                <w:top w:val="nil"/>
                <w:left w:val="nil"/>
                <w:bottom w:val="nil"/>
                <w:right w:val="nil"/>
                <w:between w:val="nil"/>
              </w:pBdr>
              <w:spacing w:after="0" w:line="240" w:lineRule="auto"/>
              <w:rPr>
                <w:color w:val="000000"/>
              </w:rPr>
            </w:pPr>
            <w:r>
              <w:rPr>
                <w:color w:val="000000"/>
              </w:rPr>
              <w:t>Your</w:t>
            </w:r>
            <w:r>
              <w:t xml:space="preserve"> Service</w:t>
            </w:r>
            <w:r>
              <w:rPr>
                <w:color w:val="000000"/>
              </w:rPr>
              <w:t xml:space="preserve"> design and description which you have attached in response to this question will be evaluated to ensure that as a minimum it</w:t>
            </w:r>
            <w:r w:rsidR="00300089">
              <w:rPr>
                <w:color w:val="000000"/>
              </w:rPr>
              <w:t>:</w:t>
            </w:r>
          </w:p>
          <w:p w14:paraId="2E1F4E30" w14:textId="77777777" w:rsidR="00300089" w:rsidRDefault="00300089" w:rsidP="00A94FC5">
            <w:pPr>
              <w:pBdr>
                <w:top w:val="nil"/>
                <w:left w:val="nil"/>
                <w:bottom w:val="nil"/>
                <w:right w:val="nil"/>
                <w:between w:val="nil"/>
              </w:pBdr>
              <w:spacing w:after="0" w:line="240" w:lineRule="auto"/>
              <w:rPr>
                <w:color w:val="000000"/>
              </w:rPr>
            </w:pPr>
          </w:p>
          <w:p w14:paraId="3E0C6DF5" w14:textId="3CE1966A" w:rsidR="005E302D" w:rsidRDefault="00300089" w:rsidP="00300089">
            <w:pPr>
              <w:numPr>
                <w:ilvl w:val="0"/>
                <w:numId w:val="16"/>
              </w:numPr>
              <w:pBdr>
                <w:top w:val="nil"/>
                <w:left w:val="nil"/>
                <w:bottom w:val="nil"/>
                <w:right w:val="nil"/>
                <w:between w:val="nil"/>
              </w:pBdr>
              <w:spacing w:after="0" w:line="240" w:lineRule="auto"/>
              <w:ind w:left="1298" w:hanging="425"/>
            </w:pPr>
            <w:r>
              <w:rPr>
                <w:color w:val="000000"/>
              </w:rPr>
              <w:t>C</w:t>
            </w:r>
            <w:r w:rsidR="001D0D2D">
              <w:t xml:space="preserve">omplies with the Service </w:t>
            </w:r>
            <w:r w:rsidR="00FE57D2">
              <w:t>S</w:t>
            </w:r>
            <w:r w:rsidR="001D0D2D">
              <w:t>pecification for Lot 1, as detailed in Part 1 of Framework Schedule 1 (Specification for the PSN DNS Service</w:t>
            </w:r>
            <w:r w:rsidR="001D0D2D" w:rsidRPr="00300089">
              <w:t>);</w:t>
            </w:r>
            <w:r w:rsidR="001D0D2D">
              <w:t> </w:t>
            </w:r>
          </w:p>
          <w:p w14:paraId="7DE33321" w14:textId="77777777" w:rsidR="005E302D" w:rsidRDefault="005E302D" w:rsidP="003B2C2E">
            <w:pPr>
              <w:pBdr>
                <w:top w:val="nil"/>
                <w:left w:val="nil"/>
                <w:bottom w:val="nil"/>
                <w:right w:val="nil"/>
                <w:between w:val="nil"/>
              </w:pBdr>
              <w:spacing w:after="0" w:line="240" w:lineRule="auto"/>
              <w:ind w:left="1298" w:hanging="425"/>
            </w:pPr>
          </w:p>
          <w:p w14:paraId="102D851C" w14:textId="5F00B1A2" w:rsidR="005E302D" w:rsidRDefault="001D0D2D" w:rsidP="00300089">
            <w:pPr>
              <w:numPr>
                <w:ilvl w:val="0"/>
                <w:numId w:val="16"/>
              </w:numPr>
              <w:pBdr>
                <w:top w:val="nil"/>
                <w:left w:val="nil"/>
                <w:bottom w:val="nil"/>
                <w:right w:val="nil"/>
                <w:between w:val="nil"/>
              </w:pBdr>
              <w:spacing w:after="0" w:line="240" w:lineRule="auto"/>
              <w:ind w:left="1298" w:hanging="425"/>
            </w:pPr>
            <w:r>
              <w:t>Includes a description of the Lot 1 Service</w:t>
            </w:r>
            <w:r w:rsidR="00432113">
              <w:t>, and includes all elements of the Service</w:t>
            </w:r>
            <w:r>
              <w:t xml:space="preserve"> as detailed in Part 1 of Framework Schedule 1 (Specification for the PSN DNS Service</w:t>
            </w:r>
            <w:r w:rsidR="00F248FD">
              <w:t>)</w:t>
            </w:r>
            <w:r>
              <w:t xml:space="preserve">; </w:t>
            </w:r>
          </w:p>
          <w:p w14:paraId="3D582A0F" w14:textId="1838872D" w:rsidR="005E302D" w:rsidRDefault="005E302D" w:rsidP="00300089">
            <w:pPr>
              <w:pBdr>
                <w:top w:val="nil"/>
                <w:left w:val="nil"/>
                <w:bottom w:val="nil"/>
                <w:right w:val="nil"/>
                <w:between w:val="nil"/>
              </w:pBdr>
              <w:spacing w:after="0" w:line="240" w:lineRule="auto"/>
              <w:ind w:left="1298" w:hanging="425"/>
            </w:pPr>
          </w:p>
          <w:p w14:paraId="7A5265B3" w14:textId="4DD2F388" w:rsidR="005E302D" w:rsidRDefault="001D0D2D" w:rsidP="00300089">
            <w:pPr>
              <w:pBdr>
                <w:top w:val="nil"/>
                <w:left w:val="nil"/>
                <w:bottom w:val="nil"/>
                <w:right w:val="nil"/>
                <w:between w:val="nil"/>
              </w:pBdr>
              <w:spacing w:after="0" w:line="240" w:lineRule="auto"/>
              <w:ind w:left="1723" w:hanging="425"/>
            </w:pPr>
            <w:r>
              <w:t>and </w:t>
            </w:r>
          </w:p>
          <w:p w14:paraId="46148594" w14:textId="30D5761C" w:rsidR="005E302D" w:rsidRDefault="005E302D" w:rsidP="00300089">
            <w:pPr>
              <w:pBdr>
                <w:top w:val="nil"/>
                <w:left w:val="nil"/>
                <w:bottom w:val="nil"/>
                <w:right w:val="nil"/>
                <w:between w:val="nil"/>
              </w:pBdr>
              <w:spacing w:after="0" w:line="240" w:lineRule="auto"/>
              <w:ind w:left="1298" w:hanging="425"/>
            </w:pPr>
          </w:p>
          <w:p w14:paraId="1C555ADB" w14:textId="35543E2B" w:rsidR="005E302D" w:rsidRDefault="001D0D2D" w:rsidP="00300089">
            <w:pPr>
              <w:numPr>
                <w:ilvl w:val="0"/>
                <w:numId w:val="16"/>
              </w:numPr>
              <w:pBdr>
                <w:top w:val="nil"/>
                <w:left w:val="nil"/>
                <w:bottom w:val="nil"/>
                <w:right w:val="nil"/>
                <w:between w:val="nil"/>
              </w:pBdr>
              <w:spacing w:after="0" w:line="240" w:lineRule="auto"/>
              <w:ind w:left="1298" w:hanging="425"/>
            </w:pPr>
            <w:r>
              <w:lastRenderedPageBreak/>
              <w:t xml:space="preserve">Includes a high level </w:t>
            </w:r>
            <w:r w:rsidR="00300089">
              <w:t xml:space="preserve">technical </w:t>
            </w:r>
            <w:r>
              <w:t>design of the Lot 1 Service, as detailed in Part 1 of Framework Schedule 1 (Specification for the PSN DNS Service), you intend to deliver.</w:t>
            </w:r>
          </w:p>
          <w:p w14:paraId="118B401B" w14:textId="77777777" w:rsidR="005E302D" w:rsidRDefault="005E302D" w:rsidP="00300089">
            <w:pPr>
              <w:pBdr>
                <w:top w:val="nil"/>
                <w:left w:val="nil"/>
                <w:bottom w:val="nil"/>
                <w:right w:val="nil"/>
                <w:between w:val="nil"/>
              </w:pBdr>
              <w:spacing w:after="0" w:line="240" w:lineRule="auto"/>
              <w:ind w:left="1440"/>
            </w:pPr>
          </w:p>
          <w:p w14:paraId="3FC374B6" w14:textId="77777777" w:rsidR="005E302D" w:rsidRDefault="005E302D">
            <w:pPr>
              <w:spacing w:after="0" w:line="240" w:lineRule="auto"/>
              <w:rPr>
                <w:color w:val="000000"/>
              </w:rPr>
            </w:pPr>
          </w:p>
          <w:p w14:paraId="48613F4F" w14:textId="5CBAE357" w:rsidR="005E302D" w:rsidRDefault="001D0D2D">
            <w:pPr>
              <w:pBdr>
                <w:top w:val="nil"/>
                <w:left w:val="nil"/>
                <w:bottom w:val="nil"/>
                <w:right w:val="nil"/>
                <w:between w:val="nil"/>
              </w:pBdr>
              <w:spacing w:after="0" w:line="240" w:lineRule="auto"/>
              <w:jc w:val="both"/>
            </w:pPr>
            <w:r>
              <w:t>Responses should be limited to, and focused on each of the component parts of the question posed (</w:t>
            </w:r>
            <w:proofErr w:type="gramStart"/>
            <w:r>
              <w:t>a</w:t>
            </w:r>
            <w:r w:rsidR="00346B2D">
              <w:t xml:space="preserve"> </w:t>
            </w:r>
            <w:r>
              <w:t>to</w:t>
            </w:r>
            <w:proofErr w:type="gramEnd"/>
            <w:r>
              <w:t xml:space="preserve"> c). Bidders should refrain from making generalised statements and providing information not relevant to the topic. </w:t>
            </w:r>
          </w:p>
          <w:p w14:paraId="55C6A7B1" w14:textId="77777777" w:rsidR="005E302D" w:rsidRDefault="005E302D">
            <w:pPr>
              <w:pBdr>
                <w:top w:val="nil"/>
                <w:left w:val="nil"/>
                <w:bottom w:val="nil"/>
                <w:right w:val="nil"/>
                <w:between w:val="nil"/>
              </w:pBdr>
              <w:spacing w:after="0" w:line="240" w:lineRule="auto"/>
              <w:jc w:val="both"/>
            </w:pPr>
          </w:p>
          <w:p w14:paraId="411C2404" w14:textId="77777777" w:rsidR="005E302D" w:rsidRDefault="001D0D2D">
            <w:pPr>
              <w:pBdr>
                <w:top w:val="nil"/>
                <w:left w:val="nil"/>
                <w:bottom w:val="nil"/>
                <w:right w:val="nil"/>
                <w:between w:val="nil"/>
              </w:pBdr>
              <w:spacing w:after="0" w:line="240" w:lineRule="auto"/>
              <w:jc w:val="both"/>
            </w:pPr>
            <w:r>
              <w:t xml:space="preserve">Whilst there will be no marks given to layout, spelling, punctuation and grammar, it will assist evaluators if attention is paid to these areas and you address each of the component parts in this response guidance in the order they are listed above and highlight which part (a to c) you are responding to. </w:t>
            </w:r>
          </w:p>
          <w:p w14:paraId="6F9E8AD0" w14:textId="77777777" w:rsidR="005E302D" w:rsidRDefault="005E302D">
            <w:pPr>
              <w:pBdr>
                <w:top w:val="nil"/>
                <w:left w:val="nil"/>
                <w:bottom w:val="nil"/>
                <w:right w:val="nil"/>
                <w:between w:val="nil"/>
              </w:pBdr>
              <w:spacing w:after="0" w:line="240" w:lineRule="auto"/>
              <w:jc w:val="both"/>
            </w:pPr>
          </w:p>
          <w:p w14:paraId="304033D7" w14:textId="27C3FCB0" w:rsidR="005E302D" w:rsidRDefault="001D0D2D">
            <w:pPr>
              <w:pBdr>
                <w:top w:val="nil"/>
                <w:left w:val="nil"/>
                <w:bottom w:val="nil"/>
                <w:right w:val="nil"/>
                <w:between w:val="nil"/>
              </w:pBdr>
              <w:spacing w:after="0" w:line="240" w:lineRule="auto"/>
              <w:jc w:val="both"/>
            </w:pPr>
            <w:r>
              <w:t xml:space="preserve">You are permitted to submit one attachment in response to this question AQB2. This is to be labelled </w:t>
            </w:r>
            <w:r w:rsidR="00346B2D">
              <w:t>as:</w:t>
            </w:r>
            <w:r>
              <w:t xml:space="preserve"> </w:t>
            </w:r>
            <w:r w:rsidRPr="00CB6BD2">
              <w:t>“[</w:t>
            </w:r>
            <w:r w:rsidR="00F626C3" w:rsidRPr="00CB6BD2">
              <w:t xml:space="preserve">bidder </w:t>
            </w:r>
            <w:r w:rsidRPr="00CB6BD2">
              <w:t>name]</w:t>
            </w:r>
            <w:r>
              <w:t xml:space="preserve"> Lot 1 Service Design AQB2”.</w:t>
            </w:r>
          </w:p>
          <w:p w14:paraId="2A1196B3" w14:textId="77777777" w:rsidR="005E302D" w:rsidRDefault="005E302D">
            <w:pPr>
              <w:pBdr>
                <w:top w:val="nil"/>
                <w:left w:val="nil"/>
                <w:bottom w:val="nil"/>
                <w:right w:val="nil"/>
                <w:between w:val="nil"/>
              </w:pBdr>
              <w:spacing w:after="0" w:line="240" w:lineRule="auto"/>
              <w:jc w:val="both"/>
            </w:pPr>
          </w:p>
          <w:p w14:paraId="7FCF1176" w14:textId="376CD967" w:rsidR="005E302D" w:rsidRDefault="001D0D2D">
            <w:pPr>
              <w:pBdr>
                <w:top w:val="nil"/>
                <w:left w:val="nil"/>
                <w:bottom w:val="nil"/>
                <w:right w:val="nil"/>
                <w:between w:val="nil"/>
              </w:pBdr>
              <w:spacing w:after="0" w:line="240" w:lineRule="auto"/>
              <w:jc w:val="both"/>
            </w:pPr>
            <w:r>
              <w:t xml:space="preserve">If you are awarded a place on the framework your </w:t>
            </w:r>
            <w:r w:rsidR="00346B2D">
              <w:t>submitted Service</w:t>
            </w:r>
            <w:r>
              <w:t xml:space="preserve"> design and description will be inserted in Framework Schedule 2 (Framework Tender).</w:t>
            </w:r>
          </w:p>
          <w:p w14:paraId="45DDE429" w14:textId="77777777" w:rsidR="005E302D" w:rsidRDefault="005E302D">
            <w:pPr>
              <w:pBdr>
                <w:top w:val="nil"/>
                <w:left w:val="nil"/>
                <w:bottom w:val="nil"/>
                <w:right w:val="nil"/>
                <w:between w:val="nil"/>
              </w:pBdr>
              <w:spacing w:after="0" w:line="240" w:lineRule="auto"/>
              <w:jc w:val="both"/>
            </w:pPr>
          </w:p>
          <w:p w14:paraId="29374F15" w14:textId="3D57D1A4" w:rsidR="00B95FDA" w:rsidRDefault="001D0D2D" w:rsidP="00300089">
            <w:pPr>
              <w:pBdr>
                <w:top w:val="nil"/>
                <w:left w:val="nil"/>
                <w:bottom w:val="nil"/>
                <w:right w:val="nil"/>
                <w:between w:val="nil"/>
              </w:pBdr>
              <w:spacing w:after="0" w:line="240" w:lineRule="auto"/>
              <w:jc w:val="both"/>
            </w:pPr>
            <w:r>
              <w:t>Maximum character count –</w:t>
            </w:r>
            <w:r w:rsidR="00346B2D">
              <w:t xml:space="preserve"> </w:t>
            </w:r>
            <w:r w:rsidR="00300089">
              <w:t>90,000</w:t>
            </w:r>
            <w:r>
              <w:t xml:space="preserve"> characters including spaces and punctuation. This character count cannot be exceeded within your attachment provided in response to this question. Any characters in excess of the maximum character count will not be evaluated.  Responses must include spaces between words.</w:t>
            </w:r>
          </w:p>
          <w:p w14:paraId="1168876B" w14:textId="77777777" w:rsidR="00300089" w:rsidRDefault="00300089">
            <w:pPr>
              <w:pBdr>
                <w:top w:val="nil"/>
                <w:left w:val="nil"/>
                <w:bottom w:val="nil"/>
                <w:right w:val="nil"/>
                <w:between w:val="nil"/>
              </w:pBdr>
              <w:spacing w:after="0" w:line="240" w:lineRule="auto"/>
              <w:jc w:val="both"/>
            </w:pPr>
          </w:p>
          <w:p w14:paraId="14BED7E5" w14:textId="06D15F07" w:rsidR="00A94FC5" w:rsidRDefault="00A94FC5" w:rsidP="009C752D">
            <w:pPr>
              <w:pBdr>
                <w:top w:val="nil"/>
                <w:left w:val="nil"/>
                <w:bottom w:val="nil"/>
                <w:right w:val="nil"/>
                <w:between w:val="nil"/>
              </w:pBdr>
              <w:spacing w:after="0" w:line="240" w:lineRule="auto"/>
              <w:jc w:val="both"/>
              <w:rPr>
                <w:color w:val="000000"/>
                <w:highlight w:val="yellow"/>
              </w:rPr>
            </w:pPr>
          </w:p>
        </w:tc>
      </w:tr>
    </w:tbl>
    <w:p w14:paraId="0F0F1928" w14:textId="77777777" w:rsidR="00C61933" w:rsidRDefault="00C61933">
      <w:pPr>
        <w:spacing w:after="0" w:line="240" w:lineRule="auto"/>
        <w:rPr>
          <w:b/>
        </w:rPr>
      </w:pPr>
    </w:p>
    <w:tbl>
      <w:tblPr>
        <w:tblStyle w:val="ab"/>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14"/>
        <w:gridCol w:w="7258"/>
      </w:tblGrid>
      <w:tr w:rsidR="005E302D" w14:paraId="51D6EA89" w14:textId="77777777" w:rsidTr="00A94FC5">
        <w:tc>
          <w:tcPr>
            <w:tcW w:w="1701" w:type="dxa"/>
            <w:shd w:val="clear" w:color="auto" w:fill="FFFFCC"/>
            <w:vAlign w:val="center"/>
          </w:tcPr>
          <w:p w14:paraId="2A661A13" w14:textId="2EABBE47" w:rsidR="005E302D" w:rsidRDefault="001D0D2D">
            <w:pPr>
              <w:spacing w:before="60" w:after="60" w:line="240" w:lineRule="auto"/>
              <w:jc w:val="center"/>
              <w:rPr>
                <w:b/>
              </w:rPr>
            </w:pPr>
            <w:r>
              <w:rPr>
                <w:b/>
              </w:rPr>
              <w:t>Marking Scheme</w:t>
            </w:r>
          </w:p>
        </w:tc>
        <w:tc>
          <w:tcPr>
            <w:tcW w:w="6804" w:type="dxa"/>
            <w:shd w:val="clear" w:color="auto" w:fill="FFFFCC"/>
            <w:vAlign w:val="center"/>
          </w:tcPr>
          <w:p w14:paraId="2A030B58" w14:textId="6FABD8DE" w:rsidR="005E302D" w:rsidRDefault="001D0D2D">
            <w:pPr>
              <w:spacing w:before="60" w:after="60" w:line="240" w:lineRule="auto"/>
              <w:jc w:val="center"/>
              <w:rPr>
                <w:b/>
              </w:rPr>
            </w:pPr>
            <w:r>
              <w:rPr>
                <w:b/>
              </w:rPr>
              <w:t>Evaluation Guidance</w:t>
            </w:r>
          </w:p>
        </w:tc>
      </w:tr>
      <w:tr w:rsidR="005E302D" w14:paraId="68F9E79E" w14:textId="77777777" w:rsidTr="00A94FC5">
        <w:tc>
          <w:tcPr>
            <w:tcW w:w="1701" w:type="dxa"/>
            <w:shd w:val="clear" w:color="auto" w:fill="FFFFCC"/>
            <w:vAlign w:val="center"/>
          </w:tcPr>
          <w:p w14:paraId="3CF0731F" w14:textId="7669A318" w:rsidR="005E302D" w:rsidRDefault="001D0D2D">
            <w:pPr>
              <w:spacing w:before="60" w:after="60" w:line="240" w:lineRule="auto"/>
              <w:jc w:val="center"/>
              <w:rPr>
                <w:b/>
              </w:rPr>
            </w:pPr>
            <w:r>
              <w:rPr>
                <w:b/>
              </w:rPr>
              <w:t>100</w:t>
            </w:r>
          </w:p>
        </w:tc>
        <w:tc>
          <w:tcPr>
            <w:tcW w:w="6804" w:type="dxa"/>
            <w:shd w:val="clear" w:color="auto" w:fill="FFFFCC"/>
          </w:tcPr>
          <w:p w14:paraId="6F7D2E92" w14:textId="775797DB" w:rsidR="005E302D" w:rsidRDefault="001D0D2D">
            <w:pPr>
              <w:spacing w:before="60" w:after="0" w:line="240" w:lineRule="auto"/>
              <w:jc w:val="both"/>
            </w:pPr>
            <w:r>
              <w:t>The bidder’s response fully addresses all 3 component parts (</w:t>
            </w:r>
            <w:proofErr w:type="gramStart"/>
            <w:r>
              <w:t>a to</w:t>
            </w:r>
            <w:proofErr w:type="gramEnd"/>
            <w:r>
              <w:t xml:space="preserve"> c) of the response guidance above.</w:t>
            </w:r>
          </w:p>
          <w:p w14:paraId="30708DBA" w14:textId="77777777" w:rsidR="005E302D" w:rsidRDefault="005E302D">
            <w:pPr>
              <w:spacing w:after="60" w:line="240" w:lineRule="auto"/>
              <w:jc w:val="both"/>
              <w:rPr>
                <w:b/>
              </w:rPr>
            </w:pPr>
          </w:p>
        </w:tc>
      </w:tr>
      <w:tr w:rsidR="005E302D" w14:paraId="0412504A" w14:textId="77777777" w:rsidTr="00A94FC5">
        <w:tc>
          <w:tcPr>
            <w:tcW w:w="1701" w:type="dxa"/>
            <w:shd w:val="clear" w:color="auto" w:fill="FFFFCC"/>
            <w:vAlign w:val="center"/>
          </w:tcPr>
          <w:p w14:paraId="56378A70" w14:textId="6D124E47" w:rsidR="005E302D" w:rsidRDefault="002A0ADE">
            <w:pPr>
              <w:spacing w:before="60" w:after="60" w:line="240" w:lineRule="auto"/>
              <w:jc w:val="center"/>
              <w:rPr>
                <w:b/>
              </w:rPr>
            </w:pPr>
            <w:r>
              <w:rPr>
                <w:b/>
              </w:rPr>
              <w:t>66</w:t>
            </w:r>
          </w:p>
        </w:tc>
        <w:tc>
          <w:tcPr>
            <w:tcW w:w="6804" w:type="dxa"/>
            <w:shd w:val="clear" w:color="auto" w:fill="FFFFCC"/>
          </w:tcPr>
          <w:p w14:paraId="2BC6D610" w14:textId="76608CE6" w:rsidR="005E302D" w:rsidRDefault="001D0D2D">
            <w:pPr>
              <w:spacing w:before="60" w:after="0" w:line="240" w:lineRule="auto"/>
              <w:jc w:val="both"/>
            </w:pPr>
            <w:r>
              <w:t>The bidder’s response fully addresses only 2 of the 3 component parts (</w:t>
            </w:r>
            <w:proofErr w:type="gramStart"/>
            <w:r>
              <w:t>a to</w:t>
            </w:r>
            <w:proofErr w:type="gramEnd"/>
            <w:r>
              <w:t xml:space="preserve"> c) of the response guidance above. </w:t>
            </w:r>
          </w:p>
          <w:p w14:paraId="060EE275" w14:textId="77777777" w:rsidR="005E302D" w:rsidRDefault="005E302D">
            <w:pPr>
              <w:spacing w:after="60" w:line="240" w:lineRule="auto"/>
              <w:jc w:val="both"/>
            </w:pPr>
          </w:p>
        </w:tc>
      </w:tr>
      <w:tr w:rsidR="005E302D" w14:paraId="21048D93" w14:textId="77777777" w:rsidTr="00A94FC5">
        <w:tc>
          <w:tcPr>
            <w:tcW w:w="1701" w:type="dxa"/>
            <w:shd w:val="clear" w:color="auto" w:fill="FFFFCC"/>
            <w:vAlign w:val="center"/>
          </w:tcPr>
          <w:p w14:paraId="4D9ED9AF" w14:textId="7251E17E" w:rsidR="005E302D" w:rsidRDefault="002A0ADE">
            <w:pPr>
              <w:spacing w:before="60" w:after="60" w:line="240" w:lineRule="auto"/>
              <w:jc w:val="center"/>
              <w:rPr>
                <w:b/>
              </w:rPr>
            </w:pPr>
            <w:r>
              <w:rPr>
                <w:b/>
              </w:rPr>
              <w:t>33</w:t>
            </w:r>
          </w:p>
        </w:tc>
        <w:tc>
          <w:tcPr>
            <w:tcW w:w="6804" w:type="dxa"/>
            <w:shd w:val="clear" w:color="auto" w:fill="FFFFCC"/>
          </w:tcPr>
          <w:p w14:paraId="6211EE42" w14:textId="2C5A9433" w:rsidR="005E302D" w:rsidRDefault="001D0D2D">
            <w:pPr>
              <w:spacing w:before="60" w:after="0" w:line="240" w:lineRule="auto"/>
              <w:jc w:val="both"/>
            </w:pPr>
            <w:r>
              <w:t>The bidder’s response fully addresses only 1 of the 3 component parts (</w:t>
            </w:r>
            <w:proofErr w:type="gramStart"/>
            <w:r>
              <w:t>a to</w:t>
            </w:r>
            <w:proofErr w:type="gramEnd"/>
            <w:r>
              <w:t xml:space="preserve"> c) of the response guidance above. </w:t>
            </w:r>
          </w:p>
          <w:p w14:paraId="64EE3217" w14:textId="77777777" w:rsidR="005E302D" w:rsidRDefault="005E302D">
            <w:pPr>
              <w:spacing w:after="60" w:line="240" w:lineRule="auto"/>
              <w:jc w:val="both"/>
              <w:rPr>
                <w:b/>
              </w:rPr>
            </w:pPr>
          </w:p>
        </w:tc>
      </w:tr>
      <w:tr w:rsidR="005E302D" w14:paraId="4C303AAA" w14:textId="77777777" w:rsidTr="00A94FC5">
        <w:tc>
          <w:tcPr>
            <w:tcW w:w="1701" w:type="dxa"/>
            <w:shd w:val="clear" w:color="auto" w:fill="FFFFCC"/>
            <w:vAlign w:val="center"/>
          </w:tcPr>
          <w:p w14:paraId="46B8057C" w14:textId="11547226" w:rsidR="005E302D" w:rsidRDefault="001D0D2D">
            <w:pPr>
              <w:spacing w:before="60" w:after="60" w:line="240" w:lineRule="auto"/>
              <w:jc w:val="center"/>
              <w:rPr>
                <w:b/>
              </w:rPr>
            </w:pPr>
            <w:r>
              <w:rPr>
                <w:b/>
              </w:rPr>
              <w:t>0</w:t>
            </w:r>
          </w:p>
        </w:tc>
        <w:tc>
          <w:tcPr>
            <w:tcW w:w="6804" w:type="dxa"/>
            <w:shd w:val="clear" w:color="auto" w:fill="FFFFCC"/>
          </w:tcPr>
          <w:p w14:paraId="1CB75205" w14:textId="4C20911C" w:rsidR="005E302D" w:rsidRDefault="001D0D2D" w:rsidP="00C61933">
            <w:pPr>
              <w:spacing w:before="60" w:after="0" w:line="240" w:lineRule="auto"/>
              <w:jc w:val="both"/>
            </w:pPr>
            <w:r>
              <w:t>The bidder’s response has not fully addressed any of the 3 component parts (</w:t>
            </w:r>
            <w:proofErr w:type="gramStart"/>
            <w:r>
              <w:t>a to</w:t>
            </w:r>
            <w:proofErr w:type="gramEnd"/>
            <w:r>
              <w:t xml:space="preserve"> c) of the response guidance above.</w:t>
            </w:r>
          </w:p>
          <w:p w14:paraId="3FD259D7" w14:textId="186BC4DA" w:rsidR="005E302D" w:rsidRDefault="005E302D">
            <w:pPr>
              <w:spacing w:after="0" w:line="240" w:lineRule="auto"/>
              <w:jc w:val="both"/>
            </w:pPr>
          </w:p>
          <w:p w14:paraId="03CD66A6" w14:textId="31B261F5" w:rsidR="005E302D" w:rsidRDefault="001D0D2D">
            <w:pPr>
              <w:spacing w:after="0" w:line="240" w:lineRule="auto"/>
              <w:jc w:val="both"/>
            </w:pPr>
            <w:r>
              <w:t>OR</w:t>
            </w:r>
          </w:p>
          <w:p w14:paraId="79E7A41A" w14:textId="2364B0C6" w:rsidR="005E302D" w:rsidRDefault="005E302D">
            <w:pPr>
              <w:spacing w:after="0" w:line="240" w:lineRule="auto"/>
              <w:jc w:val="both"/>
            </w:pPr>
          </w:p>
          <w:p w14:paraId="468F6352" w14:textId="356225E4" w:rsidR="005E302D" w:rsidRDefault="001D0D2D">
            <w:pPr>
              <w:spacing w:after="0" w:line="240" w:lineRule="auto"/>
              <w:jc w:val="both"/>
            </w:pPr>
            <w:r>
              <w:t>An attachment has not been provided in response to this question.</w:t>
            </w:r>
          </w:p>
          <w:p w14:paraId="05E20D98" w14:textId="77777777" w:rsidR="005E302D" w:rsidRDefault="005E302D">
            <w:pPr>
              <w:spacing w:after="60" w:line="240" w:lineRule="auto"/>
              <w:jc w:val="both"/>
              <w:rPr>
                <w:b/>
              </w:rPr>
            </w:pPr>
          </w:p>
        </w:tc>
      </w:tr>
    </w:tbl>
    <w:p w14:paraId="593A0576" w14:textId="0A89CAB8" w:rsidR="005E302D" w:rsidRDefault="005E302D">
      <w:pPr>
        <w:spacing w:after="0" w:line="240" w:lineRule="auto"/>
        <w:rPr>
          <w:b/>
        </w:rPr>
      </w:pPr>
    </w:p>
    <w:p w14:paraId="45BF8ADA" w14:textId="77777777" w:rsidR="00CB6BD2" w:rsidRDefault="00CB6BD2">
      <w:pPr>
        <w:spacing w:after="0" w:line="240" w:lineRule="auto"/>
        <w:rPr>
          <w:b/>
        </w:rPr>
      </w:pPr>
    </w:p>
    <w:tbl>
      <w:tblPr>
        <w:tblStyle w:val="ac"/>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5E302D" w14:paraId="202F1E14" w14:textId="77777777" w:rsidTr="00B22CDA">
        <w:trPr>
          <w:trHeight w:val="420"/>
        </w:trPr>
        <w:tc>
          <w:tcPr>
            <w:tcW w:w="8505" w:type="dxa"/>
            <w:shd w:val="clear" w:color="auto" w:fill="BFBFBF"/>
            <w:vAlign w:val="center"/>
          </w:tcPr>
          <w:p w14:paraId="21F07116" w14:textId="77777777" w:rsidR="005E302D" w:rsidRDefault="001D0D2D">
            <w:pPr>
              <w:spacing w:before="60" w:after="60" w:line="240" w:lineRule="auto"/>
              <w:rPr>
                <w:b/>
              </w:rPr>
            </w:pPr>
            <w:r>
              <w:rPr>
                <w:b/>
              </w:rPr>
              <w:lastRenderedPageBreak/>
              <w:t>AQB3 – Lot 1 Service Performance</w:t>
            </w:r>
          </w:p>
        </w:tc>
      </w:tr>
      <w:tr w:rsidR="005E302D" w14:paraId="75677861" w14:textId="77777777" w:rsidTr="00B22CDA">
        <w:trPr>
          <w:trHeight w:val="520"/>
        </w:trPr>
        <w:tc>
          <w:tcPr>
            <w:tcW w:w="8505" w:type="dxa"/>
          </w:tcPr>
          <w:p w14:paraId="4AA1AAE0" w14:textId="77777777" w:rsidR="005E302D" w:rsidRDefault="005E302D">
            <w:pPr>
              <w:shd w:val="clear" w:color="auto" w:fill="FFFFFF"/>
              <w:spacing w:after="0" w:line="240" w:lineRule="auto"/>
              <w:rPr>
                <w:color w:val="222222"/>
                <w:highlight w:val="white"/>
              </w:rPr>
            </w:pPr>
          </w:p>
          <w:p w14:paraId="37252366" w14:textId="7B0947FC" w:rsidR="005E302D" w:rsidRDefault="001D0D2D">
            <w:pPr>
              <w:shd w:val="clear" w:color="auto" w:fill="FFFFFF"/>
              <w:spacing w:after="0" w:line="240" w:lineRule="auto"/>
              <w:rPr>
                <w:color w:val="222222"/>
                <w:highlight w:val="white"/>
              </w:rPr>
            </w:pPr>
            <w:r>
              <w:rPr>
                <w:color w:val="222222"/>
                <w:highlight w:val="white"/>
              </w:rPr>
              <w:t xml:space="preserve">For Lot 1 (PSN DNS Service) you are required to describe </w:t>
            </w:r>
            <w:r w:rsidR="00BD43C0">
              <w:rPr>
                <w:color w:val="222222"/>
                <w:highlight w:val="white"/>
              </w:rPr>
              <w:t xml:space="preserve">in detail </w:t>
            </w:r>
            <w:r>
              <w:rPr>
                <w:color w:val="222222"/>
                <w:highlight w:val="white"/>
              </w:rPr>
              <w:t>the extent to which your solution will continue to deliver the required performance of query response time and throughput of queries during a DOS (Denial of Service) attack.</w:t>
            </w:r>
          </w:p>
          <w:p w14:paraId="26CBD999" w14:textId="77777777" w:rsidR="005E302D" w:rsidRDefault="005E302D">
            <w:pPr>
              <w:shd w:val="clear" w:color="auto" w:fill="FFFFFF"/>
              <w:spacing w:after="0" w:line="240" w:lineRule="auto"/>
              <w:rPr>
                <w:color w:val="222222"/>
                <w:sz w:val="16"/>
                <w:szCs w:val="16"/>
                <w:highlight w:val="white"/>
              </w:rPr>
            </w:pPr>
          </w:p>
        </w:tc>
      </w:tr>
      <w:tr w:rsidR="005E302D" w14:paraId="43A241AB" w14:textId="77777777" w:rsidTr="00B22CDA">
        <w:trPr>
          <w:trHeight w:val="400"/>
        </w:trPr>
        <w:tc>
          <w:tcPr>
            <w:tcW w:w="8505" w:type="dxa"/>
            <w:shd w:val="clear" w:color="auto" w:fill="C7F9C9"/>
          </w:tcPr>
          <w:p w14:paraId="1D820B1D" w14:textId="77777777" w:rsidR="005E302D" w:rsidRDefault="001D0D2D">
            <w:pPr>
              <w:spacing w:before="60" w:after="0"/>
              <w:jc w:val="both"/>
              <w:rPr>
                <w:b/>
              </w:rPr>
            </w:pPr>
            <w:r>
              <w:rPr>
                <w:b/>
              </w:rPr>
              <w:t>AQB3 Response Guidance</w:t>
            </w:r>
          </w:p>
          <w:p w14:paraId="20F12457" w14:textId="77777777" w:rsidR="005E302D" w:rsidRDefault="005E302D">
            <w:pPr>
              <w:spacing w:before="60" w:after="0"/>
              <w:jc w:val="both"/>
              <w:rPr>
                <w:b/>
              </w:rPr>
            </w:pPr>
          </w:p>
          <w:p w14:paraId="5E0BD80C" w14:textId="18ED96A5" w:rsidR="005E302D" w:rsidRDefault="001D0D2D">
            <w:pPr>
              <w:spacing w:after="0"/>
            </w:pPr>
            <w:r>
              <w:t xml:space="preserve">All bidders must answer this question. You must insert your response into the text fields in the e-Sourcing </w:t>
            </w:r>
            <w:r w:rsidR="00FD00EA">
              <w:t>Tool</w:t>
            </w:r>
            <w:r>
              <w:t xml:space="preserve">. </w:t>
            </w:r>
          </w:p>
          <w:p w14:paraId="625A46EE" w14:textId="77777777" w:rsidR="00D3347D" w:rsidRDefault="00D3347D">
            <w:pPr>
              <w:spacing w:after="0"/>
            </w:pPr>
          </w:p>
          <w:p w14:paraId="076C3847" w14:textId="5CABFDE3" w:rsidR="005E302D" w:rsidRDefault="00D3347D">
            <w:pPr>
              <w:spacing w:after="0"/>
            </w:pPr>
            <w:r w:rsidRPr="00D3347D">
              <w:t>Before responding to this question, please ensure you have read and understood Framework Schedule 1 (Specification)</w:t>
            </w:r>
            <w:r>
              <w:t xml:space="preserve"> and Part 1 to Framework Schedule 1 (</w:t>
            </w:r>
            <w:r w:rsidRPr="00D3347D">
              <w:t>Specification for the PSN DNS Service</w:t>
            </w:r>
            <w:r>
              <w:t>)</w:t>
            </w:r>
            <w:r w:rsidRPr="00D3347D">
              <w:t>.</w:t>
            </w:r>
          </w:p>
          <w:p w14:paraId="3C60166A" w14:textId="77777777" w:rsidR="00D3347D" w:rsidRDefault="00D3347D">
            <w:pPr>
              <w:spacing w:after="0"/>
            </w:pPr>
          </w:p>
          <w:p w14:paraId="5DB7AF31" w14:textId="77777777" w:rsidR="005E302D" w:rsidRDefault="001D0D2D">
            <w:pPr>
              <w:spacing w:after="0"/>
            </w:pPr>
            <w:r>
              <w:t xml:space="preserve">Your response to this question must clearly demonstrate: </w:t>
            </w:r>
          </w:p>
          <w:p w14:paraId="6AC8DBDE" w14:textId="77777777" w:rsidR="005E302D" w:rsidRDefault="005E302D">
            <w:pPr>
              <w:spacing w:after="0" w:line="240" w:lineRule="auto"/>
              <w:rPr>
                <w:rFonts w:ascii="Times New Roman" w:eastAsia="Times New Roman" w:hAnsi="Times New Roman" w:cs="Times New Roman"/>
                <w:sz w:val="24"/>
                <w:szCs w:val="24"/>
              </w:rPr>
            </w:pPr>
          </w:p>
          <w:p w14:paraId="36A7B129" w14:textId="4A448799" w:rsidR="005E302D" w:rsidRDefault="001D0D2D">
            <w:pPr>
              <w:numPr>
                <w:ilvl w:val="1"/>
                <w:numId w:val="6"/>
              </w:numPr>
              <w:pBdr>
                <w:top w:val="nil"/>
                <w:left w:val="nil"/>
                <w:bottom w:val="nil"/>
                <w:right w:val="nil"/>
                <w:between w:val="nil"/>
              </w:pBdr>
              <w:spacing w:after="0"/>
              <w:ind w:left="1133"/>
            </w:pPr>
            <w:r>
              <w:t xml:space="preserve">Your awareness of the current size of </w:t>
            </w:r>
            <w:proofErr w:type="spellStart"/>
            <w:r w:rsidR="00D3347D">
              <w:t>DDoS</w:t>
            </w:r>
            <w:proofErr w:type="spellEnd"/>
            <w:r w:rsidR="00D3347D">
              <w:t xml:space="preserve"> </w:t>
            </w:r>
            <w:r>
              <w:t>(Distributed Denial of Service) attacks;</w:t>
            </w:r>
          </w:p>
          <w:p w14:paraId="5A443FBE" w14:textId="77777777" w:rsidR="005E302D" w:rsidRDefault="005E302D">
            <w:pPr>
              <w:pBdr>
                <w:top w:val="nil"/>
                <w:left w:val="nil"/>
                <w:bottom w:val="nil"/>
                <w:right w:val="nil"/>
                <w:between w:val="nil"/>
              </w:pBdr>
              <w:spacing w:after="0"/>
              <w:ind w:left="1440"/>
            </w:pPr>
          </w:p>
          <w:p w14:paraId="074E51AA" w14:textId="77777777" w:rsidR="005E302D" w:rsidRDefault="001D0D2D">
            <w:pPr>
              <w:numPr>
                <w:ilvl w:val="1"/>
                <w:numId w:val="6"/>
              </w:numPr>
              <w:pBdr>
                <w:top w:val="nil"/>
                <w:left w:val="nil"/>
                <w:bottom w:val="nil"/>
                <w:right w:val="nil"/>
                <w:between w:val="nil"/>
              </w:pBdr>
              <w:spacing w:after="0"/>
              <w:ind w:left="1133"/>
            </w:pPr>
            <w:r>
              <w:t>Your understanding of the sizes of attacks expected over the whole Framework Contract Period; and</w:t>
            </w:r>
          </w:p>
          <w:p w14:paraId="629FA0FA" w14:textId="77777777" w:rsidR="005E302D" w:rsidRDefault="005E302D">
            <w:pPr>
              <w:pBdr>
                <w:top w:val="nil"/>
                <w:left w:val="nil"/>
                <w:bottom w:val="nil"/>
                <w:right w:val="nil"/>
                <w:between w:val="nil"/>
              </w:pBdr>
              <w:spacing w:after="0"/>
              <w:ind w:left="1440"/>
            </w:pPr>
          </w:p>
          <w:p w14:paraId="20EF75D5" w14:textId="77777777" w:rsidR="005E302D" w:rsidRDefault="001D0D2D">
            <w:pPr>
              <w:numPr>
                <w:ilvl w:val="1"/>
                <w:numId w:val="6"/>
              </w:numPr>
              <w:pBdr>
                <w:top w:val="nil"/>
                <w:left w:val="nil"/>
                <w:bottom w:val="nil"/>
                <w:right w:val="nil"/>
                <w:between w:val="nil"/>
              </w:pBdr>
              <w:spacing w:after="0"/>
              <w:ind w:left="1133"/>
            </w:pPr>
            <w:r>
              <w:t>How, in order to continue to deliver the required performance of query response time and throughput of queries, your Service design provides the ability to withstand the size of attacks expected over the period of the Framework Contract Period.</w:t>
            </w:r>
          </w:p>
          <w:p w14:paraId="1D882C25" w14:textId="77777777" w:rsidR="005E302D" w:rsidRDefault="005E302D">
            <w:pPr>
              <w:pBdr>
                <w:top w:val="nil"/>
                <w:left w:val="nil"/>
                <w:bottom w:val="nil"/>
                <w:right w:val="nil"/>
                <w:between w:val="nil"/>
              </w:pBdr>
              <w:spacing w:after="0"/>
              <w:ind w:left="1440"/>
            </w:pPr>
          </w:p>
          <w:p w14:paraId="0C125106" w14:textId="77777777" w:rsidR="005E302D" w:rsidRDefault="001D0D2D">
            <w:pPr>
              <w:pBdr>
                <w:top w:val="nil"/>
                <w:left w:val="nil"/>
                <w:bottom w:val="nil"/>
                <w:right w:val="nil"/>
                <w:between w:val="nil"/>
              </w:pBdr>
              <w:spacing w:after="0" w:line="240" w:lineRule="auto"/>
              <w:jc w:val="both"/>
            </w:pPr>
            <w:r>
              <w:rPr>
                <w:color w:val="000000"/>
              </w:rPr>
              <w:t>R</w:t>
            </w:r>
            <w:r>
              <w:t>esponses should be limited to, and focused on each of the component parts of the question posed (</w:t>
            </w:r>
            <w:proofErr w:type="gramStart"/>
            <w:r>
              <w:t>a to</w:t>
            </w:r>
            <w:proofErr w:type="gramEnd"/>
            <w:r>
              <w:t xml:space="preserve"> c). Bidders should refrain from making generalised statements and providing information not relevant to the topic. </w:t>
            </w:r>
          </w:p>
          <w:p w14:paraId="35BB14E5" w14:textId="77777777" w:rsidR="005E302D" w:rsidRDefault="005E302D">
            <w:pPr>
              <w:spacing w:after="0" w:line="240" w:lineRule="auto"/>
            </w:pPr>
          </w:p>
          <w:p w14:paraId="651D5421" w14:textId="6FE92131" w:rsidR="005E302D" w:rsidRDefault="005E302D">
            <w:pPr>
              <w:spacing w:after="0" w:line="240" w:lineRule="auto"/>
            </w:pPr>
          </w:p>
          <w:p w14:paraId="31316602" w14:textId="77777777" w:rsidR="005E302D" w:rsidRDefault="005E302D">
            <w:pPr>
              <w:pBdr>
                <w:top w:val="nil"/>
                <w:left w:val="nil"/>
                <w:bottom w:val="nil"/>
                <w:right w:val="nil"/>
                <w:between w:val="nil"/>
              </w:pBdr>
              <w:spacing w:after="0" w:line="240" w:lineRule="auto"/>
              <w:jc w:val="both"/>
            </w:pPr>
          </w:p>
          <w:p w14:paraId="4F232368" w14:textId="77777777" w:rsidR="005E302D" w:rsidRDefault="001D0D2D">
            <w:pPr>
              <w:pBdr>
                <w:top w:val="nil"/>
                <w:left w:val="nil"/>
                <w:bottom w:val="nil"/>
                <w:right w:val="nil"/>
                <w:between w:val="nil"/>
              </w:pBdr>
              <w:spacing w:after="0" w:line="240" w:lineRule="auto"/>
              <w:jc w:val="both"/>
            </w:pPr>
            <w:r>
              <w:t xml:space="preserve">Whilst there will be no marks given to layout, spelling, punctuation and grammar, it will assist evaluators if attention is paid to these areas and you address each of the component parts in this response guidance in the order they are listed above and highlight which part (a to c) you are responding to. </w:t>
            </w:r>
          </w:p>
          <w:p w14:paraId="12122DF7" w14:textId="77777777" w:rsidR="005E302D" w:rsidRDefault="005E302D">
            <w:pPr>
              <w:pBdr>
                <w:top w:val="nil"/>
                <w:left w:val="nil"/>
                <w:bottom w:val="nil"/>
                <w:right w:val="nil"/>
                <w:between w:val="nil"/>
              </w:pBdr>
              <w:spacing w:after="0" w:line="240" w:lineRule="auto"/>
              <w:jc w:val="both"/>
            </w:pPr>
          </w:p>
          <w:p w14:paraId="5E7A26C2" w14:textId="6A7447E3" w:rsidR="005E302D" w:rsidRDefault="001D0D2D">
            <w:pPr>
              <w:pBdr>
                <w:top w:val="nil"/>
                <w:left w:val="nil"/>
                <w:bottom w:val="nil"/>
                <w:right w:val="nil"/>
                <w:between w:val="nil"/>
              </w:pBdr>
              <w:spacing w:after="0" w:line="240" w:lineRule="auto"/>
              <w:jc w:val="both"/>
              <w:rPr>
                <w:color w:val="000000"/>
              </w:rPr>
            </w:pPr>
            <w:r>
              <w:t>Maxi</w:t>
            </w:r>
            <w:r>
              <w:rPr>
                <w:color w:val="000000"/>
              </w:rPr>
              <w:t>mum character count for each compon</w:t>
            </w:r>
            <w:r>
              <w:t>ent of this question (</w:t>
            </w:r>
            <w:proofErr w:type="gramStart"/>
            <w:r>
              <w:t>a to</w:t>
            </w:r>
            <w:proofErr w:type="gramEnd"/>
            <w:r>
              <w:t xml:space="preserve"> c)</w:t>
            </w:r>
            <w:r>
              <w:rPr>
                <w:color w:val="000000"/>
              </w:rPr>
              <w:t xml:space="preserve"> </w:t>
            </w:r>
            <w:r>
              <w:t>2000</w:t>
            </w:r>
            <w:r>
              <w:rPr>
                <w:color w:val="000000"/>
              </w:rPr>
              <w:t xml:space="preserve"> characters including spaces and punctuation. This character count cannot be exceeded within the e-Sourcing </w:t>
            </w:r>
            <w:r w:rsidR="00FD00EA">
              <w:rPr>
                <w:color w:val="000000"/>
              </w:rPr>
              <w:t>Tool</w:t>
            </w:r>
            <w:r>
              <w:rPr>
                <w:color w:val="000000"/>
              </w:rPr>
              <w:t xml:space="preserve">. Responses must include spaces between words. </w:t>
            </w:r>
          </w:p>
          <w:p w14:paraId="0F2DCC01" w14:textId="77777777" w:rsidR="005E302D" w:rsidRDefault="005E302D">
            <w:pPr>
              <w:pBdr>
                <w:top w:val="nil"/>
                <w:left w:val="nil"/>
                <w:bottom w:val="nil"/>
                <w:right w:val="nil"/>
                <w:between w:val="nil"/>
              </w:pBdr>
              <w:spacing w:after="0" w:line="240" w:lineRule="auto"/>
              <w:jc w:val="both"/>
            </w:pPr>
          </w:p>
          <w:p w14:paraId="6AF7E893" w14:textId="77777777" w:rsidR="005E302D" w:rsidRDefault="001D0D2D">
            <w:pPr>
              <w:pBdr>
                <w:top w:val="nil"/>
                <w:left w:val="nil"/>
                <w:bottom w:val="nil"/>
                <w:right w:val="nil"/>
                <w:between w:val="nil"/>
              </w:pBdr>
              <w:spacing w:after="0" w:line="240" w:lineRule="auto"/>
              <w:jc w:val="both"/>
            </w:pPr>
            <w:r>
              <w:t>No attachments are permitted; any additional documents submitted will not be taken into consideration for the purposes of evaluation.</w:t>
            </w:r>
          </w:p>
        </w:tc>
      </w:tr>
    </w:tbl>
    <w:p w14:paraId="601F05CD" w14:textId="77777777" w:rsidR="005E302D" w:rsidRDefault="005E302D">
      <w:pPr>
        <w:spacing w:after="0" w:line="240" w:lineRule="auto"/>
        <w:rPr>
          <w:b/>
        </w:rPr>
      </w:pPr>
    </w:p>
    <w:tbl>
      <w:tblPr>
        <w:tblStyle w:val="ad"/>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10"/>
        <w:gridCol w:w="7862"/>
      </w:tblGrid>
      <w:tr w:rsidR="005E302D" w14:paraId="6234648F" w14:textId="77777777" w:rsidTr="00B22CDA">
        <w:tc>
          <w:tcPr>
            <w:tcW w:w="1134" w:type="dxa"/>
            <w:shd w:val="clear" w:color="auto" w:fill="FFFFCC"/>
            <w:vAlign w:val="center"/>
          </w:tcPr>
          <w:p w14:paraId="212E7ED0" w14:textId="77777777" w:rsidR="005E302D" w:rsidRDefault="001D0D2D">
            <w:pPr>
              <w:spacing w:before="60" w:after="60" w:line="240" w:lineRule="auto"/>
              <w:jc w:val="center"/>
              <w:rPr>
                <w:b/>
              </w:rPr>
            </w:pPr>
            <w:r>
              <w:rPr>
                <w:b/>
              </w:rPr>
              <w:lastRenderedPageBreak/>
              <w:t>Marking Scheme</w:t>
            </w:r>
          </w:p>
        </w:tc>
        <w:tc>
          <w:tcPr>
            <w:tcW w:w="7371" w:type="dxa"/>
            <w:shd w:val="clear" w:color="auto" w:fill="FFFFCC"/>
            <w:vAlign w:val="center"/>
          </w:tcPr>
          <w:p w14:paraId="0FC3B646" w14:textId="77777777" w:rsidR="005E302D" w:rsidRDefault="001D0D2D">
            <w:pPr>
              <w:spacing w:before="60" w:after="60" w:line="240" w:lineRule="auto"/>
              <w:jc w:val="center"/>
              <w:rPr>
                <w:b/>
              </w:rPr>
            </w:pPr>
            <w:r>
              <w:rPr>
                <w:b/>
              </w:rPr>
              <w:t>Evaluation Guidance</w:t>
            </w:r>
          </w:p>
        </w:tc>
      </w:tr>
      <w:tr w:rsidR="005E302D" w14:paraId="655B33D1" w14:textId="77777777" w:rsidTr="00B22CDA">
        <w:tc>
          <w:tcPr>
            <w:tcW w:w="1134" w:type="dxa"/>
            <w:shd w:val="clear" w:color="auto" w:fill="FFFFCC"/>
            <w:vAlign w:val="center"/>
          </w:tcPr>
          <w:p w14:paraId="0F02A695" w14:textId="77777777" w:rsidR="005E302D" w:rsidRDefault="001D0D2D">
            <w:pPr>
              <w:spacing w:before="60" w:after="60" w:line="240" w:lineRule="auto"/>
              <w:jc w:val="center"/>
              <w:rPr>
                <w:b/>
              </w:rPr>
            </w:pPr>
            <w:r>
              <w:rPr>
                <w:b/>
              </w:rPr>
              <w:t>100</w:t>
            </w:r>
          </w:p>
        </w:tc>
        <w:tc>
          <w:tcPr>
            <w:tcW w:w="7371" w:type="dxa"/>
            <w:shd w:val="clear" w:color="auto" w:fill="FFFFCC"/>
          </w:tcPr>
          <w:p w14:paraId="73BD536E" w14:textId="77777777" w:rsidR="005E302D" w:rsidRDefault="001D0D2D">
            <w:pPr>
              <w:spacing w:before="60" w:after="0" w:line="240" w:lineRule="auto"/>
              <w:jc w:val="both"/>
            </w:pPr>
            <w:r>
              <w:t>The bidder’s response fully addresses all 3 component parts (</w:t>
            </w:r>
            <w:proofErr w:type="gramStart"/>
            <w:r>
              <w:t>a to</w:t>
            </w:r>
            <w:proofErr w:type="gramEnd"/>
            <w:r>
              <w:t xml:space="preserve"> c) of the response guidance above.</w:t>
            </w:r>
          </w:p>
          <w:p w14:paraId="413690BB" w14:textId="77777777" w:rsidR="005E302D" w:rsidRDefault="005E302D">
            <w:pPr>
              <w:spacing w:after="60" w:line="240" w:lineRule="auto"/>
              <w:jc w:val="both"/>
              <w:rPr>
                <w:b/>
              </w:rPr>
            </w:pPr>
          </w:p>
        </w:tc>
      </w:tr>
      <w:tr w:rsidR="005E302D" w14:paraId="61AF4725" w14:textId="77777777" w:rsidTr="00B22CDA">
        <w:tc>
          <w:tcPr>
            <w:tcW w:w="1134" w:type="dxa"/>
            <w:shd w:val="clear" w:color="auto" w:fill="FFFFCC"/>
            <w:vAlign w:val="center"/>
          </w:tcPr>
          <w:p w14:paraId="76DFC99D" w14:textId="77777777" w:rsidR="005E302D" w:rsidRDefault="001D0D2D">
            <w:pPr>
              <w:spacing w:before="60" w:after="60" w:line="240" w:lineRule="auto"/>
              <w:jc w:val="center"/>
              <w:rPr>
                <w:b/>
              </w:rPr>
            </w:pPr>
            <w:r>
              <w:rPr>
                <w:b/>
              </w:rPr>
              <w:t>50</w:t>
            </w:r>
          </w:p>
        </w:tc>
        <w:tc>
          <w:tcPr>
            <w:tcW w:w="7371" w:type="dxa"/>
            <w:shd w:val="clear" w:color="auto" w:fill="FFFFCC"/>
          </w:tcPr>
          <w:p w14:paraId="0246936F" w14:textId="77777777" w:rsidR="005E302D" w:rsidRDefault="001D0D2D">
            <w:pPr>
              <w:spacing w:before="60" w:after="0" w:line="240" w:lineRule="auto"/>
              <w:jc w:val="both"/>
            </w:pPr>
            <w:r>
              <w:t>The bidder’s response fully addresses only 2 of the 3 component parts (</w:t>
            </w:r>
            <w:proofErr w:type="gramStart"/>
            <w:r>
              <w:t>a to</w:t>
            </w:r>
            <w:proofErr w:type="gramEnd"/>
            <w:r>
              <w:t xml:space="preserve"> c) of the response guidance above. </w:t>
            </w:r>
          </w:p>
          <w:p w14:paraId="6892C57D" w14:textId="77777777" w:rsidR="005E302D" w:rsidRDefault="005E302D">
            <w:pPr>
              <w:spacing w:after="60" w:line="240" w:lineRule="auto"/>
              <w:jc w:val="both"/>
            </w:pPr>
          </w:p>
        </w:tc>
      </w:tr>
      <w:tr w:rsidR="005E302D" w14:paraId="130BCA30" w14:textId="77777777" w:rsidTr="00B22CDA">
        <w:tc>
          <w:tcPr>
            <w:tcW w:w="1134" w:type="dxa"/>
            <w:shd w:val="clear" w:color="auto" w:fill="FFFFCC"/>
            <w:vAlign w:val="center"/>
          </w:tcPr>
          <w:p w14:paraId="1C493527" w14:textId="77777777" w:rsidR="005E302D" w:rsidRDefault="001D0D2D">
            <w:pPr>
              <w:spacing w:before="60" w:after="60" w:line="240" w:lineRule="auto"/>
              <w:jc w:val="center"/>
              <w:rPr>
                <w:b/>
              </w:rPr>
            </w:pPr>
            <w:r>
              <w:rPr>
                <w:b/>
              </w:rPr>
              <w:t>25</w:t>
            </w:r>
          </w:p>
        </w:tc>
        <w:tc>
          <w:tcPr>
            <w:tcW w:w="7371" w:type="dxa"/>
            <w:shd w:val="clear" w:color="auto" w:fill="FFFFCC"/>
          </w:tcPr>
          <w:p w14:paraId="3F88E36C" w14:textId="77777777" w:rsidR="005E302D" w:rsidRDefault="001D0D2D">
            <w:pPr>
              <w:spacing w:before="60" w:after="0" w:line="240" w:lineRule="auto"/>
              <w:jc w:val="both"/>
            </w:pPr>
            <w:r>
              <w:t>The bidder’s response fully addresses only 1 of the 3 component parts (</w:t>
            </w:r>
            <w:proofErr w:type="gramStart"/>
            <w:r>
              <w:t>a to</w:t>
            </w:r>
            <w:proofErr w:type="gramEnd"/>
            <w:r>
              <w:t xml:space="preserve"> c) of the response guidance above. </w:t>
            </w:r>
          </w:p>
          <w:p w14:paraId="0189804D" w14:textId="77777777" w:rsidR="005E302D" w:rsidRDefault="005E302D">
            <w:pPr>
              <w:spacing w:after="60" w:line="240" w:lineRule="auto"/>
              <w:jc w:val="both"/>
              <w:rPr>
                <w:b/>
              </w:rPr>
            </w:pPr>
          </w:p>
        </w:tc>
      </w:tr>
      <w:tr w:rsidR="005E302D" w14:paraId="3915E48B" w14:textId="77777777" w:rsidTr="00B22CDA">
        <w:tc>
          <w:tcPr>
            <w:tcW w:w="1134" w:type="dxa"/>
            <w:shd w:val="clear" w:color="auto" w:fill="FFFFCC"/>
            <w:vAlign w:val="center"/>
          </w:tcPr>
          <w:p w14:paraId="46586077" w14:textId="77777777" w:rsidR="005E302D" w:rsidRDefault="001D0D2D">
            <w:pPr>
              <w:spacing w:before="60" w:after="60" w:line="240" w:lineRule="auto"/>
              <w:jc w:val="center"/>
              <w:rPr>
                <w:b/>
              </w:rPr>
            </w:pPr>
            <w:r>
              <w:rPr>
                <w:b/>
              </w:rPr>
              <w:t>0</w:t>
            </w:r>
          </w:p>
        </w:tc>
        <w:tc>
          <w:tcPr>
            <w:tcW w:w="7371" w:type="dxa"/>
            <w:shd w:val="clear" w:color="auto" w:fill="FFFFCC"/>
          </w:tcPr>
          <w:p w14:paraId="47799015" w14:textId="77777777" w:rsidR="005E302D" w:rsidRDefault="001D0D2D">
            <w:pPr>
              <w:spacing w:before="60" w:after="0" w:line="240" w:lineRule="auto"/>
              <w:jc w:val="both"/>
            </w:pPr>
            <w:r>
              <w:t>The bidder’s response has not fully addressed any of the 3 component parts (</w:t>
            </w:r>
            <w:proofErr w:type="gramStart"/>
            <w:r>
              <w:t>a to</w:t>
            </w:r>
            <w:proofErr w:type="gramEnd"/>
            <w:r>
              <w:t xml:space="preserve"> c) of the response guidance above.</w:t>
            </w:r>
          </w:p>
          <w:p w14:paraId="1D994581" w14:textId="77777777" w:rsidR="005E302D" w:rsidRDefault="005E302D">
            <w:pPr>
              <w:spacing w:after="0" w:line="240" w:lineRule="auto"/>
              <w:jc w:val="both"/>
            </w:pPr>
          </w:p>
          <w:p w14:paraId="1C0C3178" w14:textId="77777777" w:rsidR="005E302D" w:rsidRDefault="001D0D2D">
            <w:pPr>
              <w:spacing w:after="0" w:line="240" w:lineRule="auto"/>
              <w:jc w:val="both"/>
            </w:pPr>
            <w:r>
              <w:t>OR</w:t>
            </w:r>
          </w:p>
          <w:p w14:paraId="1AD286A3" w14:textId="77777777" w:rsidR="005E302D" w:rsidRDefault="005E302D">
            <w:pPr>
              <w:spacing w:after="0" w:line="240" w:lineRule="auto"/>
              <w:jc w:val="both"/>
            </w:pPr>
          </w:p>
          <w:p w14:paraId="1983DDFB" w14:textId="77777777" w:rsidR="005E302D" w:rsidRDefault="001D0D2D">
            <w:pPr>
              <w:spacing w:after="0" w:line="240" w:lineRule="auto"/>
              <w:jc w:val="both"/>
            </w:pPr>
            <w:r>
              <w:t>A response has not been provided to this question.</w:t>
            </w:r>
          </w:p>
          <w:p w14:paraId="72E79396" w14:textId="77777777" w:rsidR="005E302D" w:rsidRDefault="005E302D">
            <w:pPr>
              <w:spacing w:after="60" w:line="240" w:lineRule="auto"/>
              <w:jc w:val="both"/>
              <w:rPr>
                <w:b/>
              </w:rPr>
            </w:pPr>
          </w:p>
        </w:tc>
      </w:tr>
    </w:tbl>
    <w:p w14:paraId="17ED7680" w14:textId="77777777" w:rsidR="005E302D" w:rsidRDefault="001D0D2D">
      <w:pPr>
        <w:spacing w:after="0" w:line="240" w:lineRule="auto"/>
        <w:rPr>
          <w:b/>
        </w:rPr>
      </w:pPr>
      <w:r>
        <w:br w:type="page"/>
      </w:r>
    </w:p>
    <w:tbl>
      <w:tblPr>
        <w:tblStyle w:val="ae"/>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5E302D" w14:paraId="553E05AC" w14:textId="77777777" w:rsidTr="00EA7739">
        <w:trPr>
          <w:trHeight w:val="420"/>
        </w:trPr>
        <w:tc>
          <w:tcPr>
            <w:tcW w:w="8505" w:type="dxa"/>
            <w:shd w:val="clear" w:color="auto" w:fill="BFBFBF"/>
            <w:vAlign w:val="center"/>
          </w:tcPr>
          <w:p w14:paraId="0BE7C35A" w14:textId="77777777" w:rsidR="005E302D" w:rsidRDefault="001D0D2D">
            <w:pPr>
              <w:spacing w:before="60" w:after="60" w:line="240" w:lineRule="auto"/>
              <w:rPr>
                <w:b/>
              </w:rPr>
            </w:pPr>
            <w:r>
              <w:rPr>
                <w:b/>
              </w:rPr>
              <w:lastRenderedPageBreak/>
              <w:t>AQB4 – Lot 1 Security Requirements</w:t>
            </w:r>
          </w:p>
        </w:tc>
      </w:tr>
      <w:tr w:rsidR="005E302D" w14:paraId="43CA0A3D" w14:textId="77777777" w:rsidTr="00EA7739">
        <w:trPr>
          <w:trHeight w:val="520"/>
        </w:trPr>
        <w:tc>
          <w:tcPr>
            <w:tcW w:w="8505" w:type="dxa"/>
          </w:tcPr>
          <w:p w14:paraId="476C773E" w14:textId="77777777" w:rsidR="005E302D" w:rsidRDefault="005E302D">
            <w:pPr>
              <w:shd w:val="clear" w:color="auto" w:fill="FFFFFF"/>
              <w:spacing w:after="0" w:line="240" w:lineRule="auto"/>
              <w:jc w:val="both"/>
              <w:rPr>
                <w:color w:val="222222"/>
                <w:highlight w:val="white"/>
              </w:rPr>
            </w:pPr>
          </w:p>
          <w:p w14:paraId="7642BB0A" w14:textId="77777777" w:rsidR="0020535A" w:rsidRDefault="001D0D2D">
            <w:pPr>
              <w:shd w:val="clear" w:color="auto" w:fill="FFFFFF"/>
              <w:spacing w:after="0" w:line="240" w:lineRule="auto"/>
              <w:jc w:val="both"/>
              <w:rPr>
                <w:color w:val="222222"/>
                <w:highlight w:val="white"/>
              </w:rPr>
            </w:pPr>
            <w:r>
              <w:rPr>
                <w:color w:val="222222"/>
                <w:highlight w:val="white"/>
              </w:rPr>
              <w:t xml:space="preserve">Your solution for Lot 1 (PSN DNS Service) must meet as a minimum the security requirements set out in Framework Schedule 1 (Specification) and Joint Schedule 14 (Security). </w:t>
            </w:r>
          </w:p>
          <w:p w14:paraId="35E7C5B8" w14:textId="77777777" w:rsidR="0020535A" w:rsidRDefault="0020535A">
            <w:pPr>
              <w:shd w:val="clear" w:color="auto" w:fill="FFFFFF"/>
              <w:spacing w:after="0" w:line="240" w:lineRule="auto"/>
              <w:jc w:val="both"/>
              <w:rPr>
                <w:color w:val="222222"/>
                <w:highlight w:val="white"/>
              </w:rPr>
            </w:pPr>
          </w:p>
          <w:p w14:paraId="2727649C" w14:textId="0F0A511D" w:rsidR="005E302D" w:rsidRDefault="001D0D2D">
            <w:pPr>
              <w:shd w:val="clear" w:color="auto" w:fill="FFFFFF"/>
              <w:spacing w:after="0" w:line="240" w:lineRule="auto"/>
              <w:jc w:val="both"/>
              <w:rPr>
                <w:color w:val="222222"/>
                <w:highlight w:val="white"/>
              </w:rPr>
            </w:pPr>
            <w:r>
              <w:rPr>
                <w:color w:val="222222"/>
                <w:highlight w:val="white"/>
              </w:rPr>
              <w:t>You are required to tell us</w:t>
            </w:r>
            <w:r w:rsidR="008D3462">
              <w:rPr>
                <w:color w:val="222222"/>
                <w:highlight w:val="white"/>
              </w:rPr>
              <w:t xml:space="preserve"> in detail</w:t>
            </w:r>
            <w:r>
              <w:rPr>
                <w:color w:val="222222"/>
                <w:highlight w:val="white"/>
              </w:rPr>
              <w:t xml:space="preserve"> how your solution meets our security requirements for the PSN DNS Service </w:t>
            </w:r>
            <w:r w:rsidR="0020535A">
              <w:rPr>
                <w:color w:val="222222"/>
              </w:rPr>
              <w:t>and</w:t>
            </w:r>
            <w:r w:rsidR="0020535A" w:rsidRPr="0020535A">
              <w:rPr>
                <w:color w:val="222222"/>
              </w:rPr>
              <w:t xml:space="preserve"> shall be able to mitigate against known and newly identified threats &amp; malicious techniques</w:t>
            </w:r>
            <w:r w:rsidR="0020535A">
              <w:rPr>
                <w:color w:val="222222"/>
              </w:rPr>
              <w:t>.</w:t>
            </w:r>
          </w:p>
          <w:p w14:paraId="2D4B7B68" w14:textId="77777777" w:rsidR="005E302D" w:rsidRDefault="005E302D">
            <w:pPr>
              <w:shd w:val="clear" w:color="auto" w:fill="FFFFFF"/>
              <w:spacing w:after="0" w:line="240" w:lineRule="auto"/>
              <w:jc w:val="both"/>
              <w:rPr>
                <w:color w:val="222222"/>
                <w:highlight w:val="white"/>
              </w:rPr>
            </w:pPr>
          </w:p>
        </w:tc>
      </w:tr>
      <w:tr w:rsidR="005E302D" w14:paraId="6095D98A" w14:textId="77777777" w:rsidTr="00EA7739">
        <w:trPr>
          <w:trHeight w:val="400"/>
        </w:trPr>
        <w:tc>
          <w:tcPr>
            <w:tcW w:w="8505" w:type="dxa"/>
            <w:shd w:val="clear" w:color="auto" w:fill="C7F9C9"/>
          </w:tcPr>
          <w:p w14:paraId="38F7AE9C" w14:textId="77777777" w:rsidR="005E302D" w:rsidRDefault="001D0D2D">
            <w:pPr>
              <w:spacing w:before="60" w:after="0"/>
              <w:jc w:val="both"/>
              <w:rPr>
                <w:b/>
              </w:rPr>
            </w:pPr>
            <w:r>
              <w:rPr>
                <w:b/>
              </w:rPr>
              <w:t>AQB4 Response Guidance</w:t>
            </w:r>
          </w:p>
          <w:p w14:paraId="10F27875" w14:textId="77777777" w:rsidR="005E302D" w:rsidRDefault="005E302D">
            <w:pPr>
              <w:spacing w:after="0"/>
              <w:rPr>
                <w:b/>
              </w:rPr>
            </w:pPr>
          </w:p>
          <w:p w14:paraId="4103D58E" w14:textId="77777777" w:rsidR="005E302D" w:rsidRDefault="001D0D2D">
            <w:pPr>
              <w:spacing w:after="0"/>
              <w:rPr>
                <w:b/>
              </w:rPr>
            </w:pPr>
            <w:r>
              <w:rPr>
                <w:b/>
              </w:rPr>
              <w:t>This is a PASS/FAIL question. If you cannot meet the requirements of component (a) of this question you will be excluded from further participation in bidding for Lot 1 - PSN DNS Service.</w:t>
            </w:r>
          </w:p>
          <w:p w14:paraId="4B247324" w14:textId="77777777" w:rsidR="005E302D" w:rsidRDefault="005E302D">
            <w:pPr>
              <w:spacing w:after="0"/>
            </w:pPr>
          </w:p>
          <w:p w14:paraId="5061FBA7" w14:textId="6A09BB18" w:rsidR="005E302D" w:rsidRDefault="001D0D2D">
            <w:pPr>
              <w:spacing w:after="0"/>
            </w:pPr>
            <w:r>
              <w:t xml:space="preserve">All bidders must answer this question. You must insert your response into the text fields in the e-Sourcing </w:t>
            </w:r>
            <w:r w:rsidR="00FD00EA">
              <w:t>Tool</w:t>
            </w:r>
            <w:r>
              <w:t xml:space="preserve">. </w:t>
            </w:r>
          </w:p>
          <w:p w14:paraId="7EED20E1" w14:textId="77777777" w:rsidR="0020535A" w:rsidRDefault="0020535A">
            <w:pPr>
              <w:spacing w:after="0"/>
            </w:pPr>
          </w:p>
          <w:p w14:paraId="5A000BC2" w14:textId="1C7E3A65" w:rsidR="005E302D" w:rsidRDefault="0020535A">
            <w:pPr>
              <w:spacing w:after="0"/>
            </w:pPr>
            <w:r w:rsidRPr="0020535A">
              <w:t>Before responding to this question, please ensure you have read and understood Framework</w:t>
            </w:r>
            <w:r>
              <w:t xml:space="preserve"> Schedule 1 (Specification), </w:t>
            </w:r>
            <w:r w:rsidRPr="0020535A">
              <w:t>Part 1 to Framework Schedule 1 (Specification for the PSN DNS Service)</w:t>
            </w:r>
            <w:r>
              <w:t xml:space="preserve"> and </w:t>
            </w:r>
            <w:r w:rsidRPr="0020535A">
              <w:t>Joint Schedule 14 (Security).</w:t>
            </w:r>
          </w:p>
          <w:p w14:paraId="6A13522B" w14:textId="77777777" w:rsidR="0020535A" w:rsidRDefault="0020535A">
            <w:pPr>
              <w:spacing w:after="0"/>
            </w:pPr>
          </w:p>
          <w:p w14:paraId="4ED0065D" w14:textId="4F8EF116" w:rsidR="005E302D" w:rsidRDefault="001D0D2D">
            <w:pPr>
              <w:spacing w:after="0"/>
            </w:pPr>
            <w:r>
              <w:t xml:space="preserve">Your response to this question </w:t>
            </w:r>
            <w:r w:rsidR="00040F6B">
              <w:t xml:space="preserve">must </w:t>
            </w:r>
            <w:r>
              <w:t xml:space="preserve">clearly demonstrate the ability of your solution </w:t>
            </w:r>
            <w:r w:rsidR="0020535A" w:rsidRPr="0020535A">
              <w:t>to mitigate against known and newly identified</w:t>
            </w:r>
            <w:r w:rsidR="0020535A">
              <w:t xml:space="preserve"> threats &amp; malicious techniques</w:t>
            </w:r>
            <w:r>
              <w:t>, including</w:t>
            </w:r>
            <w:r w:rsidR="00040F6B">
              <w:t xml:space="preserve"> demonstrations of</w:t>
            </w:r>
            <w:r w:rsidR="004840C4">
              <w:t xml:space="preserve"> </w:t>
            </w:r>
            <w:r>
              <w:t>:</w:t>
            </w:r>
          </w:p>
          <w:p w14:paraId="1D91056A" w14:textId="77777777" w:rsidR="005E302D" w:rsidRDefault="005E302D">
            <w:pPr>
              <w:spacing w:after="0"/>
            </w:pPr>
          </w:p>
          <w:p w14:paraId="5F896F00" w14:textId="43AE1840" w:rsidR="005E302D" w:rsidRDefault="00AE13AF">
            <w:pPr>
              <w:numPr>
                <w:ilvl w:val="0"/>
                <w:numId w:val="12"/>
              </w:numPr>
              <w:pBdr>
                <w:top w:val="nil"/>
                <w:left w:val="nil"/>
                <w:bottom w:val="nil"/>
                <w:right w:val="nil"/>
                <w:between w:val="nil"/>
              </w:pBdr>
              <w:spacing w:after="0"/>
              <w:ind w:hanging="360"/>
            </w:pPr>
            <w:proofErr w:type="gramStart"/>
            <w:r>
              <w:t>i</w:t>
            </w:r>
            <w:r w:rsidR="00091621">
              <w:t>ts</w:t>
            </w:r>
            <w:proofErr w:type="gramEnd"/>
            <w:r w:rsidR="004840C4">
              <w:t xml:space="preserve"> </w:t>
            </w:r>
            <w:r w:rsidR="001D0D2D">
              <w:t>ability to groom incoming queries and discard erroneous or malicious requests. (SEC-21);</w:t>
            </w:r>
          </w:p>
          <w:p w14:paraId="36743562" w14:textId="77777777" w:rsidR="005E302D" w:rsidRDefault="005E302D">
            <w:pPr>
              <w:pBdr>
                <w:top w:val="nil"/>
                <w:left w:val="nil"/>
                <w:bottom w:val="nil"/>
                <w:right w:val="nil"/>
                <w:between w:val="nil"/>
              </w:pBdr>
              <w:spacing w:after="0"/>
              <w:ind w:left="1133"/>
            </w:pPr>
          </w:p>
          <w:p w14:paraId="2330B709" w14:textId="68C5791F" w:rsidR="005E302D" w:rsidRDefault="004840C4">
            <w:pPr>
              <w:numPr>
                <w:ilvl w:val="0"/>
                <w:numId w:val="12"/>
              </w:numPr>
              <w:pBdr>
                <w:top w:val="nil"/>
                <w:left w:val="nil"/>
                <w:bottom w:val="nil"/>
                <w:right w:val="nil"/>
                <w:between w:val="nil"/>
              </w:pBdr>
              <w:spacing w:after="0"/>
              <w:ind w:hanging="360"/>
            </w:pPr>
            <w:proofErr w:type="gramStart"/>
            <w:r>
              <w:t>its</w:t>
            </w:r>
            <w:proofErr w:type="gramEnd"/>
            <w:r>
              <w:t xml:space="preserve"> </w:t>
            </w:r>
            <w:r w:rsidR="001D0D2D">
              <w:t xml:space="preserve">ability to provide automated detection and mitigation of a </w:t>
            </w:r>
            <w:proofErr w:type="spellStart"/>
            <w:r w:rsidR="001D0D2D">
              <w:t>DDoS</w:t>
            </w:r>
            <w:proofErr w:type="spellEnd"/>
            <w:r w:rsidR="001D0D2D">
              <w:t xml:space="preserve"> attack. (SEC-22);</w:t>
            </w:r>
          </w:p>
          <w:p w14:paraId="1EEAA438" w14:textId="77777777" w:rsidR="005E302D" w:rsidRDefault="005E302D">
            <w:pPr>
              <w:pBdr>
                <w:top w:val="nil"/>
                <w:left w:val="nil"/>
                <w:bottom w:val="nil"/>
                <w:right w:val="nil"/>
                <w:between w:val="nil"/>
              </w:pBdr>
              <w:spacing w:after="0"/>
              <w:ind w:left="1133"/>
            </w:pPr>
          </w:p>
          <w:p w14:paraId="2AAACAEB" w14:textId="47073608" w:rsidR="005E302D" w:rsidRDefault="004840C4">
            <w:pPr>
              <w:numPr>
                <w:ilvl w:val="0"/>
                <w:numId w:val="12"/>
              </w:numPr>
              <w:pBdr>
                <w:top w:val="nil"/>
                <w:left w:val="nil"/>
                <w:bottom w:val="nil"/>
                <w:right w:val="nil"/>
                <w:between w:val="nil"/>
              </w:pBdr>
              <w:spacing w:after="0"/>
              <w:ind w:hanging="360"/>
            </w:pPr>
            <w:r>
              <w:t xml:space="preserve">its </w:t>
            </w:r>
            <w:r w:rsidR="001D0D2D">
              <w:t xml:space="preserve">ability to evolve to mitigate against newly identified threats &amp; malicious techniques (SEC-18); </w:t>
            </w:r>
          </w:p>
          <w:p w14:paraId="7537534A" w14:textId="77777777" w:rsidR="005E302D" w:rsidRDefault="005E302D">
            <w:pPr>
              <w:pBdr>
                <w:top w:val="nil"/>
                <w:left w:val="nil"/>
                <w:bottom w:val="nil"/>
                <w:right w:val="nil"/>
                <w:between w:val="nil"/>
              </w:pBdr>
              <w:spacing w:after="0"/>
              <w:ind w:left="1133"/>
            </w:pPr>
          </w:p>
          <w:p w14:paraId="66832761" w14:textId="77777777" w:rsidR="005E302D" w:rsidRDefault="001D0D2D">
            <w:pPr>
              <w:pBdr>
                <w:top w:val="nil"/>
                <w:left w:val="nil"/>
                <w:bottom w:val="nil"/>
                <w:right w:val="nil"/>
                <w:between w:val="nil"/>
              </w:pBdr>
              <w:spacing w:after="0"/>
              <w:ind w:left="1133"/>
            </w:pPr>
            <w:r>
              <w:t>and</w:t>
            </w:r>
          </w:p>
          <w:p w14:paraId="508AAAD9" w14:textId="77777777" w:rsidR="005E302D" w:rsidRDefault="005E302D">
            <w:pPr>
              <w:pBdr>
                <w:top w:val="nil"/>
                <w:left w:val="nil"/>
                <w:bottom w:val="nil"/>
                <w:right w:val="nil"/>
                <w:between w:val="nil"/>
              </w:pBdr>
              <w:spacing w:after="0"/>
              <w:ind w:left="1133"/>
            </w:pPr>
          </w:p>
          <w:p w14:paraId="72C93546" w14:textId="265E9D44" w:rsidR="005E302D" w:rsidRDefault="004840C4">
            <w:pPr>
              <w:numPr>
                <w:ilvl w:val="0"/>
                <w:numId w:val="12"/>
              </w:numPr>
              <w:pBdr>
                <w:top w:val="nil"/>
                <w:left w:val="nil"/>
                <w:bottom w:val="nil"/>
                <w:right w:val="nil"/>
                <w:between w:val="nil"/>
              </w:pBdr>
              <w:spacing w:after="0"/>
              <w:ind w:hanging="360"/>
            </w:pPr>
            <w:proofErr w:type="gramStart"/>
            <w:r>
              <w:t>its</w:t>
            </w:r>
            <w:proofErr w:type="gramEnd"/>
            <w:r>
              <w:t xml:space="preserve"> </w:t>
            </w:r>
            <w:r w:rsidR="001D0D2D">
              <w:t>ability to engage rapidly (within 4 hours of an incident being identified) with DNS Registrars, Registrants, ICANN, and others to resolve emerging DNS threats as they impact the PSN DNS Service (SEC-19).</w:t>
            </w:r>
          </w:p>
          <w:p w14:paraId="2C0DB498" w14:textId="77777777" w:rsidR="005E302D" w:rsidRDefault="005E302D">
            <w:pPr>
              <w:spacing w:after="0"/>
            </w:pPr>
          </w:p>
          <w:p w14:paraId="24D5EFEE" w14:textId="77777777" w:rsidR="005E302D" w:rsidRDefault="001D0D2D">
            <w:pPr>
              <w:spacing w:after="0"/>
            </w:pPr>
            <w:r>
              <w:lastRenderedPageBreak/>
              <w:t>If the bidder cannot meet the requirements for component (a) or does not answer the question then the bidder will be excluded from further participation in bidding for Lot 1 - PSN DNS Service.</w:t>
            </w:r>
          </w:p>
          <w:p w14:paraId="3E624697" w14:textId="77777777" w:rsidR="005E302D" w:rsidRDefault="005E302D">
            <w:pPr>
              <w:spacing w:after="0"/>
            </w:pPr>
          </w:p>
          <w:p w14:paraId="5B3AF37C" w14:textId="77777777" w:rsidR="005E302D" w:rsidRDefault="001D0D2D">
            <w:pPr>
              <w:pBdr>
                <w:top w:val="nil"/>
                <w:left w:val="nil"/>
                <w:bottom w:val="nil"/>
                <w:right w:val="nil"/>
                <w:between w:val="nil"/>
              </w:pBdr>
              <w:spacing w:after="0"/>
            </w:pPr>
            <w:r>
              <w:t>Responses should be limited to, and focused on each of the component parts of the question posed (</w:t>
            </w:r>
            <w:proofErr w:type="gramStart"/>
            <w:r>
              <w:t>a to</w:t>
            </w:r>
            <w:proofErr w:type="gramEnd"/>
            <w:r>
              <w:t xml:space="preserve"> d). Bidders should refrain from making generalised statements and providing information not relevant to the topic. </w:t>
            </w:r>
          </w:p>
          <w:p w14:paraId="134A3AE4" w14:textId="115EB3BC" w:rsidR="005E302D" w:rsidRDefault="005E302D">
            <w:pPr>
              <w:spacing w:after="0" w:line="240" w:lineRule="auto"/>
            </w:pPr>
          </w:p>
          <w:p w14:paraId="21C1F45A" w14:textId="77777777" w:rsidR="005E302D" w:rsidRDefault="005E302D">
            <w:pPr>
              <w:pBdr>
                <w:top w:val="nil"/>
                <w:left w:val="nil"/>
                <w:bottom w:val="nil"/>
                <w:right w:val="nil"/>
                <w:between w:val="nil"/>
              </w:pBdr>
              <w:spacing w:after="0"/>
            </w:pPr>
          </w:p>
          <w:p w14:paraId="28C7EB07" w14:textId="77777777" w:rsidR="005E302D" w:rsidRDefault="001D0D2D">
            <w:pPr>
              <w:pBdr>
                <w:top w:val="nil"/>
                <w:left w:val="nil"/>
                <w:bottom w:val="nil"/>
                <w:right w:val="nil"/>
                <w:between w:val="nil"/>
              </w:pBdr>
              <w:spacing w:after="0"/>
              <w:rPr>
                <w:color w:val="000000"/>
              </w:rPr>
            </w:pPr>
            <w:r>
              <w:t>W</w:t>
            </w:r>
            <w:r>
              <w:rPr>
                <w:color w:val="000000"/>
              </w:rPr>
              <w:t xml:space="preserve">hilst there will be no marks given to layout, spelling, punctuation and grammar, it will assist evaluators if attention is paid to these areas and you address each of the component parts in this response guidance in the order they are listed above and highlight which part (a to </w:t>
            </w:r>
            <w:r>
              <w:t>d</w:t>
            </w:r>
            <w:r>
              <w:rPr>
                <w:color w:val="000000"/>
              </w:rPr>
              <w:t xml:space="preserve">) you are responding to. </w:t>
            </w:r>
          </w:p>
          <w:p w14:paraId="18902637" w14:textId="77777777" w:rsidR="005E302D" w:rsidRDefault="005E302D">
            <w:pPr>
              <w:pBdr>
                <w:top w:val="nil"/>
                <w:left w:val="nil"/>
                <w:bottom w:val="nil"/>
                <w:right w:val="nil"/>
                <w:between w:val="nil"/>
              </w:pBdr>
              <w:spacing w:after="0"/>
            </w:pPr>
          </w:p>
          <w:p w14:paraId="6D16C812" w14:textId="125B6C5A" w:rsidR="005E302D" w:rsidRDefault="001D0D2D">
            <w:pPr>
              <w:pBdr>
                <w:top w:val="nil"/>
                <w:left w:val="nil"/>
                <w:bottom w:val="nil"/>
                <w:right w:val="nil"/>
                <w:between w:val="nil"/>
              </w:pBdr>
              <w:spacing w:after="0"/>
              <w:rPr>
                <w:color w:val="000000"/>
              </w:rPr>
            </w:pPr>
            <w:r>
              <w:t>Maximum</w:t>
            </w:r>
            <w:r>
              <w:rPr>
                <w:color w:val="000000"/>
              </w:rPr>
              <w:t xml:space="preserve"> character count for each component part of this </w:t>
            </w:r>
            <w:r>
              <w:t>question</w:t>
            </w:r>
            <w:r>
              <w:rPr>
                <w:color w:val="000000"/>
              </w:rPr>
              <w:t xml:space="preserve"> (</w:t>
            </w:r>
            <w:proofErr w:type="gramStart"/>
            <w:r>
              <w:rPr>
                <w:color w:val="000000"/>
              </w:rPr>
              <w:t>a to</w:t>
            </w:r>
            <w:proofErr w:type="gramEnd"/>
            <w:r>
              <w:rPr>
                <w:color w:val="000000"/>
              </w:rPr>
              <w:t xml:space="preserve"> d) – </w:t>
            </w:r>
            <w:r>
              <w:t>2000</w:t>
            </w:r>
            <w:r>
              <w:rPr>
                <w:color w:val="000000"/>
              </w:rPr>
              <w:t xml:space="preserve"> characters including spaces and punctuation. This character count cannot be exceeded within the e-Sourcing </w:t>
            </w:r>
            <w:r w:rsidR="00FD00EA">
              <w:rPr>
                <w:color w:val="000000"/>
              </w:rPr>
              <w:t>Tool</w:t>
            </w:r>
            <w:r>
              <w:rPr>
                <w:color w:val="000000"/>
              </w:rPr>
              <w:t xml:space="preserve">. Responses must include spaces between words. </w:t>
            </w:r>
          </w:p>
          <w:p w14:paraId="1E064E4E" w14:textId="77777777" w:rsidR="005E302D" w:rsidRDefault="005E302D">
            <w:pPr>
              <w:pBdr>
                <w:top w:val="nil"/>
                <w:left w:val="nil"/>
                <w:bottom w:val="nil"/>
                <w:right w:val="nil"/>
                <w:between w:val="nil"/>
              </w:pBdr>
              <w:spacing w:after="0"/>
            </w:pPr>
          </w:p>
          <w:p w14:paraId="72F6D23C" w14:textId="77777777" w:rsidR="005E302D" w:rsidRDefault="001D0D2D">
            <w:pPr>
              <w:pBdr>
                <w:top w:val="nil"/>
                <w:left w:val="nil"/>
                <w:bottom w:val="nil"/>
                <w:right w:val="nil"/>
                <w:between w:val="nil"/>
              </w:pBdr>
              <w:spacing w:after="0"/>
            </w:pPr>
            <w:r>
              <w:t>No attachments are permitted; any additional documents submitted will not be taken into consideration for the purposes of evaluation.</w:t>
            </w:r>
          </w:p>
          <w:p w14:paraId="01EC4814" w14:textId="77777777" w:rsidR="005E302D" w:rsidRDefault="005E302D">
            <w:pPr>
              <w:pBdr>
                <w:top w:val="nil"/>
                <w:left w:val="nil"/>
                <w:bottom w:val="nil"/>
                <w:right w:val="nil"/>
                <w:between w:val="nil"/>
              </w:pBdr>
              <w:spacing w:after="0"/>
            </w:pPr>
          </w:p>
        </w:tc>
      </w:tr>
    </w:tbl>
    <w:p w14:paraId="6FC77EC4" w14:textId="77777777" w:rsidR="005E302D" w:rsidRDefault="005E302D">
      <w:pPr>
        <w:spacing w:before="240" w:after="0" w:line="360" w:lineRule="auto"/>
      </w:pPr>
    </w:p>
    <w:tbl>
      <w:tblPr>
        <w:tblStyle w:val="af"/>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269"/>
        <w:gridCol w:w="7"/>
        <w:gridCol w:w="6796"/>
      </w:tblGrid>
      <w:tr w:rsidR="005E302D" w14:paraId="2DFEFEA7" w14:textId="77777777" w:rsidTr="00CB6BD2">
        <w:tc>
          <w:tcPr>
            <w:tcW w:w="2127" w:type="dxa"/>
            <w:shd w:val="clear" w:color="auto" w:fill="FFFFCC"/>
            <w:vAlign w:val="center"/>
          </w:tcPr>
          <w:p w14:paraId="53570ACE" w14:textId="77777777" w:rsidR="005E302D" w:rsidRDefault="001D0D2D">
            <w:pPr>
              <w:spacing w:before="60" w:after="60" w:line="240" w:lineRule="auto"/>
              <w:jc w:val="center"/>
              <w:rPr>
                <w:b/>
              </w:rPr>
            </w:pPr>
            <w:r>
              <w:rPr>
                <w:b/>
              </w:rPr>
              <w:t>Marking Scheme</w:t>
            </w:r>
          </w:p>
          <w:p w14:paraId="4D46665D" w14:textId="77777777" w:rsidR="005E302D" w:rsidRDefault="001D0D2D">
            <w:pPr>
              <w:spacing w:before="60" w:after="60" w:line="240" w:lineRule="auto"/>
              <w:jc w:val="center"/>
              <w:rPr>
                <w:b/>
              </w:rPr>
            </w:pPr>
            <w:r>
              <w:rPr>
                <w:b/>
              </w:rPr>
              <w:t>AQB4 Component Part a</w:t>
            </w:r>
          </w:p>
        </w:tc>
        <w:tc>
          <w:tcPr>
            <w:tcW w:w="6378" w:type="dxa"/>
            <w:gridSpan w:val="2"/>
            <w:shd w:val="clear" w:color="auto" w:fill="FFFFCC"/>
            <w:vAlign w:val="center"/>
          </w:tcPr>
          <w:p w14:paraId="20D1DC59" w14:textId="77777777" w:rsidR="005E302D" w:rsidRDefault="001D0D2D">
            <w:pPr>
              <w:spacing w:before="60" w:after="60" w:line="240" w:lineRule="auto"/>
              <w:jc w:val="center"/>
              <w:rPr>
                <w:b/>
              </w:rPr>
            </w:pPr>
            <w:r>
              <w:rPr>
                <w:b/>
              </w:rPr>
              <w:t>Evaluation Guidance</w:t>
            </w:r>
          </w:p>
        </w:tc>
      </w:tr>
      <w:tr w:rsidR="005E302D" w14:paraId="3EFBB892" w14:textId="77777777" w:rsidTr="00CB6BD2">
        <w:tc>
          <w:tcPr>
            <w:tcW w:w="2134" w:type="dxa"/>
            <w:gridSpan w:val="2"/>
            <w:shd w:val="clear" w:color="auto" w:fill="FFFFCC"/>
            <w:tcMar>
              <w:top w:w="100" w:type="dxa"/>
              <w:left w:w="100" w:type="dxa"/>
              <w:bottom w:w="100" w:type="dxa"/>
              <w:right w:w="100" w:type="dxa"/>
            </w:tcMar>
          </w:tcPr>
          <w:p w14:paraId="2A7C089D" w14:textId="77777777" w:rsidR="005E302D" w:rsidRDefault="001D0D2D">
            <w:pPr>
              <w:pBdr>
                <w:top w:val="nil"/>
                <w:left w:val="nil"/>
                <w:bottom w:val="nil"/>
                <w:right w:val="nil"/>
                <w:between w:val="nil"/>
              </w:pBdr>
              <w:spacing w:before="60" w:after="60" w:line="240" w:lineRule="auto"/>
              <w:jc w:val="center"/>
              <w:rPr>
                <w:b/>
              </w:rPr>
            </w:pPr>
            <w:r>
              <w:rPr>
                <w:b/>
              </w:rPr>
              <w:t xml:space="preserve">Pass </w:t>
            </w:r>
          </w:p>
        </w:tc>
        <w:tc>
          <w:tcPr>
            <w:tcW w:w="6371" w:type="dxa"/>
            <w:shd w:val="clear" w:color="auto" w:fill="FFFFCC"/>
            <w:tcMar>
              <w:top w:w="100" w:type="dxa"/>
              <w:left w:w="100" w:type="dxa"/>
              <w:bottom w:w="100" w:type="dxa"/>
              <w:right w:w="100" w:type="dxa"/>
            </w:tcMar>
          </w:tcPr>
          <w:p w14:paraId="73632E7F" w14:textId="77777777" w:rsidR="005E302D" w:rsidRDefault="001D0D2D">
            <w:pPr>
              <w:pBdr>
                <w:top w:val="nil"/>
                <w:left w:val="nil"/>
                <w:bottom w:val="nil"/>
                <w:right w:val="nil"/>
                <w:between w:val="nil"/>
              </w:pBdr>
              <w:spacing w:before="60" w:after="0" w:line="240" w:lineRule="auto"/>
            </w:pPr>
            <w:r>
              <w:t>The bidder’s response fully addresses component (a) of the response guidance above.</w:t>
            </w:r>
          </w:p>
        </w:tc>
      </w:tr>
      <w:tr w:rsidR="005E302D" w14:paraId="12199F79" w14:textId="77777777" w:rsidTr="00CB6BD2">
        <w:trPr>
          <w:trHeight w:val="740"/>
        </w:trPr>
        <w:tc>
          <w:tcPr>
            <w:tcW w:w="2134" w:type="dxa"/>
            <w:gridSpan w:val="2"/>
            <w:shd w:val="clear" w:color="auto" w:fill="FFFFCC"/>
            <w:tcMar>
              <w:top w:w="100" w:type="dxa"/>
              <w:left w:w="100" w:type="dxa"/>
              <w:bottom w:w="100" w:type="dxa"/>
              <w:right w:w="100" w:type="dxa"/>
            </w:tcMar>
          </w:tcPr>
          <w:p w14:paraId="59E48B62" w14:textId="77777777" w:rsidR="005E302D" w:rsidRDefault="001D0D2D">
            <w:pPr>
              <w:pBdr>
                <w:top w:val="nil"/>
                <w:left w:val="nil"/>
                <w:bottom w:val="nil"/>
                <w:right w:val="nil"/>
                <w:between w:val="nil"/>
              </w:pBdr>
              <w:spacing w:before="60" w:after="60" w:line="240" w:lineRule="auto"/>
              <w:jc w:val="center"/>
              <w:rPr>
                <w:b/>
              </w:rPr>
            </w:pPr>
            <w:r>
              <w:rPr>
                <w:b/>
              </w:rPr>
              <w:t>Fail</w:t>
            </w:r>
          </w:p>
        </w:tc>
        <w:tc>
          <w:tcPr>
            <w:tcW w:w="6371" w:type="dxa"/>
            <w:shd w:val="clear" w:color="auto" w:fill="FFFFCC"/>
            <w:tcMar>
              <w:top w:w="100" w:type="dxa"/>
              <w:left w:w="100" w:type="dxa"/>
              <w:bottom w:w="100" w:type="dxa"/>
              <w:right w:w="100" w:type="dxa"/>
            </w:tcMar>
          </w:tcPr>
          <w:p w14:paraId="2FC42058" w14:textId="77777777" w:rsidR="005E302D" w:rsidRDefault="001D0D2D">
            <w:pPr>
              <w:pBdr>
                <w:top w:val="nil"/>
                <w:left w:val="nil"/>
                <w:bottom w:val="nil"/>
                <w:right w:val="nil"/>
                <w:between w:val="nil"/>
              </w:pBdr>
              <w:spacing w:before="60" w:after="0" w:line="240" w:lineRule="auto"/>
            </w:pPr>
            <w:r>
              <w:t>The bidder’s response does not fully address component (a) of the response guidance above.</w:t>
            </w:r>
          </w:p>
        </w:tc>
      </w:tr>
    </w:tbl>
    <w:p w14:paraId="7C078DB7" w14:textId="77777777" w:rsidR="005E302D" w:rsidRDefault="005E302D">
      <w:pPr>
        <w:spacing w:after="0" w:line="240" w:lineRule="auto"/>
        <w:rPr>
          <w:b/>
        </w:rPr>
      </w:pPr>
    </w:p>
    <w:tbl>
      <w:tblPr>
        <w:tblStyle w:val="af0"/>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92"/>
        <w:gridCol w:w="6780"/>
      </w:tblGrid>
      <w:tr w:rsidR="005E302D" w14:paraId="20F4885A" w14:textId="77777777" w:rsidTr="00EA7739">
        <w:tc>
          <w:tcPr>
            <w:tcW w:w="2149" w:type="dxa"/>
            <w:shd w:val="clear" w:color="auto" w:fill="FFFFCC"/>
            <w:vAlign w:val="center"/>
          </w:tcPr>
          <w:p w14:paraId="48D49E7D" w14:textId="77777777" w:rsidR="005E302D" w:rsidRDefault="001D0D2D">
            <w:pPr>
              <w:spacing w:before="60" w:after="60" w:line="240" w:lineRule="auto"/>
              <w:jc w:val="center"/>
              <w:rPr>
                <w:b/>
              </w:rPr>
            </w:pPr>
            <w:r>
              <w:rPr>
                <w:b/>
              </w:rPr>
              <w:t xml:space="preserve">Marking Scheme for </w:t>
            </w:r>
          </w:p>
          <w:p w14:paraId="1FD108BD" w14:textId="77777777" w:rsidR="00133919" w:rsidRDefault="001D0D2D">
            <w:pPr>
              <w:spacing w:before="60" w:after="60" w:line="240" w:lineRule="auto"/>
              <w:jc w:val="center"/>
              <w:rPr>
                <w:b/>
              </w:rPr>
            </w:pPr>
            <w:r>
              <w:rPr>
                <w:b/>
              </w:rPr>
              <w:t xml:space="preserve">components </w:t>
            </w:r>
          </w:p>
          <w:p w14:paraId="314900A5" w14:textId="77777777" w:rsidR="005E302D" w:rsidRDefault="001D0D2D">
            <w:pPr>
              <w:spacing w:before="60" w:after="60" w:line="240" w:lineRule="auto"/>
              <w:jc w:val="center"/>
              <w:rPr>
                <w:b/>
              </w:rPr>
            </w:pPr>
            <w:r>
              <w:rPr>
                <w:b/>
              </w:rPr>
              <w:t>b to d</w:t>
            </w:r>
          </w:p>
        </w:tc>
        <w:tc>
          <w:tcPr>
            <w:tcW w:w="6356" w:type="dxa"/>
            <w:shd w:val="clear" w:color="auto" w:fill="FFFFCC"/>
            <w:vAlign w:val="center"/>
          </w:tcPr>
          <w:p w14:paraId="58AA8671" w14:textId="77777777" w:rsidR="005E302D" w:rsidRDefault="001D0D2D">
            <w:pPr>
              <w:spacing w:before="60" w:after="60" w:line="240" w:lineRule="auto"/>
              <w:jc w:val="center"/>
              <w:rPr>
                <w:b/>
              </w:rPr>
            </w:pPr>
            <w:r>
              <w:rPr>
                <w:b/>
              </w:rPr>
              <w:t>Evaluation Guidance</w:t>
            </w:r>
          </w:p>
        </w:tc>
      </w:tr>
      <w:tr w:rsidR="005E302D" w14:paraId="1AA31FD1" w14:textId="77777777" w:rsidTr="00EA7739">
        <w:tc>
          <w:tcPr>
            <w:tcW w:w="2149" w:type="dxa"/>
            <w:shd w:val="clear" w:color="auto" w:fill="FFFFCC"/>
            <w:vAlign w:val="center"/>
          </w:tcPr>
          <w:p w14:paraId="601F9C5E" w14:textId="77777777" w:rsidR="005E302D" w:rsidRDefault="001D0D2D">
            <w:pPr>
              <w:spacing w:before="60" w:after="60" w:line="240" w:lineRule="auto"/>
              <w:jc w:val="center"/>
              <w:rPr>
                <w:b/>
              </w:rPr>
            </w:pPr>
            <w:r>
              <w:rPr>
                <w:b/>
              </w:rPr>
              <w:t>100</w:t>
            </w:r>
          </w:p>
        </w:tc>
        <w:tc>
          <w:tcPr>
            <w:tcW w:w="6356" w:type="dxa"/>
            <w:shd w:val="clear" w:color="auto" w:fill="FFFFCC"/>
          </w:tcPr>
          <w:p w14:paraId="37BE9A6A" w14:textId="77777777" w:rsidR="005E302D" w:rsidRDefault="001D0D2D">
            <w:pPr>
              <w:spacing w:before="60" w:after="0" w:line="240" w:lineRule="auto"/>
              <w:jc w:val="both"/>
            </w:pPr>
            <w:r>
              <w:t>The bidder’s response fully addresses all 3 component parts (b to d) of the response guidance above.</w:t>
            </w:r>
          </w:p>
          <w:p w14:paraId="2636AD4D" w14:textId="77777777" w:rsidR="005E302D" w:rsidRDefault="005E302D">
            <w:pPr>
              <w:spacing w:after="60" w:line="240" w:lineRule="auto"/>
              <w:jc w:val="both"/>
              <w:rPr>
                <w:b/>
              </w:rPr>
            </w:pPr>
          </w:p>
        </w:tc>
      </w:tr>
      <w:tr w:rsidR="005E302D" w14:paraId="09F0D087" w14:textId="77777777" w:rsidTr="00EA7739">
        <w:tc>
          <w:tcPr>
            <w:tcW w:w="2149" w:type="dxa"/>
            <w:shd w:val="clear" w:color="auto" w:fill="FFFFCC"/>
            <w:vAlign w:val="center"/>
          </w:tcPr>
          <w:p w14:paraId="7F085B48" w14:textId="77777777" w:rsidR="005E302D" w:rsidRDefault="001D0D2D">
            <w:pPr>
              <w:spacing w:before="60" w:after="60" w:line="240" w:lineRule="auto"/>
              <w:jc w:val="center"/>
              <w:rPr>
                <w:b/>
              </w:rPr>
            </w:pPr>
            <w:r>
              <w:rPr>
                <w:b/>
              </w:rPr>
              <w:t>50</w:t>
            </w:r>
          </w:p>
        </w:tc>
        <w:tc>
          <w:tcPr>
            <w:tcW w:w="6356" w:type="dxa"/>
            <w:shd w:val="clear" w:color="auto" w:fill="FFFFCC"/>
          </w:tcPr>
          <w:p w14:paraId="7EA2C87F" w14:textId="77777777" w:rsidR="005E302D" w:rsidRDefault="001D0D2D">
            <w:pPr>
              <w:spacing w:before="60" w:after="0" w:line="240" w:lineRule="auto"/>
              <w:jc w:val="both"/>
            </w:pPr>
            <w:r>
              <w:t xml:space="preserve">The bidder’s response fully addresses only 2 of the 3 component parts (b to d) of the response guidance above. </w:t>
            </w:r>
          </w:p>
          <w:p w14:paraId="45F2AD58" w14:textId="77777777" w:rsidR="005E302D" w:rsidRDefault="005E302D">
            <w:pPr>
              <w:spacing w:after="60" w:line="240" w:lineRule="auto"/>
              <w:jc w:val="both"/>
            </w:pPr>
          </w:p>
        </w:tc>
      </w:tr>
      <w:tr w:rsidR="005E302D" w14:paraId="01545C89" w14:textId="77777777" w:rsidTr="00EA7739">
        <w:tc>
          <w:tcPr>
            <w:tcW w:w="2149" w:type="dxa"/>
            <w:shd w:val="clear" w:color="auto" w:fill="FFFFCC"/>
            <w:vAlign w:val="center"/>
          </w:tcPr>
          <w:p w14:paraId="767C906C" w14:textId="77777777" w:rsidR="005E302D" w:rsidRDefault="001D0D2D">
            <w:pPr>
              <w:spacing w:before="60" w:after="60" w:line="240" w:lineRule="auto"/>
              <w:jc w:val="center"/>
              <w:rPr>
                <w:b/>
              </w:rPr>
            </w:pPr>
            <w:r>
              <w:rPr>
                <w:b/>
              </w:rPr>
              <w:lastRenderedPageBreak/>
              <w:t>25</w:t>
            </w:r>
          </w:p>
        </w:tc>
        <w:tc>
          <w:tcPr>
            <w:tcW w:w="6356" w:type="dxa"/>
            <w:shd w:val="clear" w:color="auto" w:fill="FFFFCC"/>
          </w:tcPr>
          <w:p w14:paraId="23BD8715" w14:textId="77777777" w:rsidR="005E302D" w:rsidRDefault="001D0D2D">
            <w:pPr>
              <w:spacing w:before="60" w:after="0" w:line="240" w:lineRule="auto"/>
              <w:jc w:val="both"/>
            </w:pPr>
            <w:r>
              <w:t xml:space="preserve">The bidder’s fully addresses only 1 of the 3 component parts (b to d) of the response guidance above. </w:t>
            </w:r>
          </w:p>
          <w:p w14:paraId="38F3F03E" w14:textId="77777777" w:rsidR="005E302D" w:rsidRDefault="005E302D">
            <w:pPr>
              <w:spacing w:after="60" w:line="240" w:lineRule="auto"/>
              <w:jc w:val="both"/>
              <w:rPr>
                <w:b/>
              </w:rPr>
            </w:pPr>
          </w:p>
        </w:tc>
      </w:tr>
      <w:tr w:rsidR="005E302D" w14:paraId="4027B80C" w14:textId="77777777" w:rsidTr="00EA7739">
        <w:tc>
          <w:tcPr>
            <w:tcW w:w="2149" w:type="dxa"/>
            <w:shd w:val="clear" w:color="auto" w:fill="FFFFCC"/>
            <w:vAlign w:val="center"/>
          </w:tcPr>
          <w:p w14:paraId="1C6E975D" w14:textId="585869FF" w:rsidR="005E302D" w:rsidRDefault="008D3462">
            <w:pPr>
              <w:spacing w:before="60" w:after="60" w:line="240" w:lineRule="auto"/>
              <w:jc w:val="center"/>
              <w:rPr>
                <w:b/>
              </w:rPr>
            </w:pPr>
            <w:r>
              <w:rPr>
                <w:b/>
              </w:rPr>
              <w:t>Fail</w:t>
            </w:r>
          </w:p>
        </w:tc>
        <w:tc>
          <w:tcPr>
            <w:tcW w:w="6356" w:type="dxa"/>
            <w:shd w:val="clear" w:color="auto" w:fill="FFFFCC"/>
          </w:tcPr>
          <w:p w14:paraId="59B188FA" w14:textId="77777777" w:rsidR="005E302D" w:rsidRDefault="001D0D2D">
            <w:pPr>
              <w:spacing w:before="60" w:after="0" w:line="240" w:lineRule="auto"/>
              <w:jc w:val="both"/>
            </w:pPr>
            <w:r>
              <w:t>The bidder’s response does not fully address any of the 3 subsequent component parts (b to d) of the response guidance above.</w:t>
            </w:r>
          </w:p>
          <w:p w14:paraId="0AE0BB06" w14:textId="77777777" w:rsidR="005E302D" w:rsidRDefault="005E302D">
            <w:pPr>
              <w:spacing w:before="60" w:after="0" w:line="240" w:lineRule="auto"/>
              <w:jc w:val="both"/>
            </w:pPr>
          </w:p>
          <w:p w14:paraId="6A738907" w14:textId="77777777" w:rsidR="005E302D" w:rsidRDefault="001D0D2D">
            <w:pPr>
              <w:spacing w:after="0" w:line="240" w:lineRule="auto"/>
              <w:jc w:val="both"/>
            </w:pPr>
            <w:r>
              <w:t>OR</w:t>
            </w:r>
          </w:p>
          <w:p w14:paraId="6D5CC60E" w14:textId="77777777" w:rsidR="005E302D" w:rsidRDefault="005E302D">
            <w:pPr>
              <w:spacing w:after="0" w:line="240" w:lineRule="auto"/>
              <w:jc w:val="both"/>
            </w:pPr>
          </w:p>
          <w:p w14:paraId="1B26F23C" w14:textId="77777777" w:rsidR="005E302D" w:rsidRDefault="001D0D2D">
            <w:pPr>
              <w:spacing w:after="0" w:line="240" w:lineRule="auto"/>
              <w:jc w:val="both"/>
            </w:pPr>
            <w:r>
              <w:t>A response has not been provided to this question.</w:t>
            </w:r>
          </w:p>
        </w:tc>
      </w:tr>
    </w:tbl>
    <w:p w14:paraId="4ECC6C71" w14:textId="77777777" w:rsidR="005E302D" w:rsidRDefault="005E302D">
      <w:pPr>
        <w:spacing w:after="0" w:line="240" w:lineRule="auto"/>
        <w:rPr>
          <w:b/>
        </w:rPr>
      </w:pPr>
    </w:p>
    <w:p w14:paraId="1368FADA" w14:textId="77777777" w:rsidR="005E302D" w:rsidRDefault="005E302D">
      <w:pPr>
        <w:spacing w:after="0" w:line="240" w:lineRule="auto"/>
        <w:rPr>
          <w:b/>
        </w:rPr>
      </w:pPr>
    </w:p>
    <w:tbl>
      <w:tblPr>
        <w:tblStyle w:val="af1"/>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5E302D" w14:paraId="7D264A8A" w14:textId="77777777" w:rsidTr="00EA7739">
        <w:trPr>
          <w:trHeight w:val="420"/>
        </w:trPr>
        <w:tc>
          <w:tcPr>
            <w:tcW w:w="8505" w:type="dxa"/>
            <w:shd w:val="clear" w:color="auto" w:fill="BFBFBF"/>
            <w:vAlign w:val="center"/>
          </w:tcPr>
          <w:p w14:paraId="3D6C41D5" w14:textId="77777777" w:rsidR="005E302D" w:rsidRDefault="001D0D2D">
            <w:pPr>
              <w:spacing w:before="60" w:after="60" w:line="240" w:lineRule="auto"/>
              <w:rPr>
                <w:b/>
              </w:rPr>
            </w:pPr>
            <w:r>
              <w:rPr>
                <w:b/>
              </w:rPr>
              <w:t>AQB5 – Lot 1 Initial Security Management Plan</w:t>
            </w:r>
          </w:p>
        </w:tc>
      </w:tr>
      <w:tr w:rsidR="005E302D" w14:paraId="0F320199" w14:textId="77777777" w:rsidTr="00EA7739">
        <w:trPr>
          <w:trHeight w:val="520"/>
        </w:trPr>
        <w:tc>
          <w:tcPr>
            <w:tcW w:w="8505" w:type="dxa"/>
          </w:tcPr>
          <w:p w14:paraId="410678E2" w14:textId="77777777" w:rsidR="005E302D" w:rsidRDefault="005E302D">
            <w:pPr>
              <w:shd w:val="clear" w:color="auto" w:fill="FFFFFF"/>
              <w:spacing w:after="0" w:line="240" w:lineRule="auto"/>
              <w:rPr>
                <w:color w:val="222222"/>
                <w:highlight w:val="white"/>
              </w:rPr>
            </w:pPr>
          </w:p>
          <w:p w14:paraId="30584D8B" w14:textId="65089547" w:rsidR="005E302D" w:rsidRDefault="001D0D2D">
            <w:pPr>
              <w:shd w:val="clear" w:color="auto" w:fill="FFFFFF"/>
              <w:spacing w:after="0" w:line="240" w:lineRule="auto"/>
              <w:rPr>
                <w:color w:val="222222"/>
                <w:highlight w:val="white"/>
              </w:rPr>
            </w:pPr>
            <w:r>
              <w:rPr>
                <w:color w:val="222222"/>
                <w:highlight w:val="white"/>
              </w:rPr>
              <w:t>For Lot 1 (PSN DNS Service) you are required to attach your initial Security Management Plan as detailed in Joint Schedule 14 (Security).</w:t>
            </w:r>
          </w:p>
          <w:p w14:paraId="46A3A65C" w14:textId="77777777" w:rsidR="005E302D" w:rsidRDefault="005E302D">
            <w:pPr>
              <w:shd w:val="clear" w:color="auto" w:fill="FFFFFF"/>
              <w:spacing w:after="0" w:line="240" w:lineRule="auto"/>
              <w:rPr>
                <w:color w:val="222222"/>
                <w:highlight w:val="white"/>
              </w:rPr>
            </w:pPr>
          </w:p>
        </w:tc>
      </w:tr>
      <w:tr w:rsidR="005E302D" w14:paraId="728E6AA6" w14:textId="77777777" w:rsidTr="00EA7739">
        <w:trPr>
          <w:trHeight w:val="2278"/>
        </w:trPr>
        <w:tc>
          <w:tcPr>
            <w:tcW w:w="8505" w:type="dxa"/>
            <w:shd w:val="clear" w:color="auto" w:fill="C7F9C9"/>
          </w:tcPr>
          <w:p w14:paraId="0C740CD2" w14:textId="77777777" w:rsidR="005E302D" w:rsidRDefault="001D0D2D">
            <w:pPr>
              <w:spacing w:before="60" w:after="0"/>
              <w:jc w:val="both"/>
              <w:rPr>
                <w:b/>
              </w:rPr>
            </w:pPr>
            <w:r>
              <w:rPr>
                <w:b/>
              </w:rPr>
              <w:t>AQB5 Response Guidance</w:t>
            </w:r>
          </w:p>
          <w:p w14:paraId="5B1C9DA4" w14:textId="77777777" w:rsidR="005E302D" w:rsidRDefault="005E302D">
            <w:pPr>
              <w:spacing w:after="0"/>
            </w:pPr>
          </w:p>
          <w:p w14:paraId="73D8961C" w14:textId="52E74968" w:rsidR="005E302D" w:rsidRDefault="001D0D2D">
            <w:pPr>
              <w:spacing w:after="0"/>
            </w:pPr>
            <w:r>
              <w:t xml:space="preserve">All bidders must answer this question. You must submit your Lot 1 (PSN DNS Service) initial Security Management Plan in response to this question AQB5 as an attachment in the e-Sourcing </w:t>
            </w:r>
            <w:r w:rsidR="00FD00EA">
              <w:t>Tool</w:t>
            </w:r>
            <w:r>
              <w:t xml:space="preserve">. </w:t>
            </w:r>
          </w:p>
          <w:p w14:paraId="5703A1D6" w14:textId="77777777" w:rsidR="005E302D" w:rsidRDefault="005E302D">
            <w:pPr>
              <w:spacing w:after="0" w:line="240" w:lineRule="auto"/>
            </w:pPr>
          </w:p>
          <w:p w14:paraId="41647DB6" w14:textId="558E0702" w:rsidR="005E302D" w:rsidRDefault="00621672">
            <w:pPr>
              <w:spacing w:after="0" w:line="240" w:lineRule="auto"/>
            </w:pPr>
            <w:r w:rsidRPr="00621672">
              <w:t xml:space="preserve">Before responding to this question, </w:t>
            </w:r>
            <w:r>
              <w:t>p</w:t>
            </w:r>
            <w:r w:rsidR="001D0D2D">
              <w:t>lease ensure you have read Joint Schedule 14 (Security).</w:t>
            </w:r>
          </w:p>
          <w:p w14:paraId="47378955" w14:textId="77777777" w:rsidR="005E302D" w:rsidRDefault="005E302D">
            <w:pPr>
              <w:spacing w:after="0" w:line="240" w:lineRule="auto"/>
            </w:pPr>
          </w:p>
          <w:p w14:paraId="389C5008" w14:textId="77777777" w:rsidR="005E302D" w:rsidRDefault="001D0D2D">
            <w:pPr>
              <w:spacing w:after="0" w:line="240" w:lineRule="auto"/>
              <w:rPr>
                <w:rFonts w:ascii="Times New Roman" w:eastAsia="Times New Roman" w:hAnsi="Times New Roman" w:cs="Times New Roman"/>
                <w:sz w:val="24"/>
                <w:szCs w:val="24"/>
              </w:rPr>
            </w:pPr>
            <w:r>
              <w:t>Your Lot 1 (PSN DNS Service) initial Security Management Plan which you have attached in response to this question will be evaluated to ensure that as a minimum it clearly describes:</w:t>
            </w:r>
          </w:p>
          <w:p w14:paraId="5FB707B0" w14:textId="77777777" w:rsidR="005E302D" w:rsidRDefault="001D0D2D">
            <w:pPr>
              <w:spacing w:after="0"/>
            </w:pPr>
            <w:r>
              <w:t xml:space="preserve"> </w:t>
            </w:r>
          </w:p>
          <w:p w14:paraId="0BAEE167" w14:textId="77777777" w:rsidR="005E302D" w:rsidRDefault="001D0D2D">
            <w:pPr>
              <w:numPr>
                <w:ilvl w:val="0"/>
                <w:numId w:val="9"/>
              </w:numPr>
              <w:spacing w:after="0"/>
              <w:ind w:left="992"/>
            </w:pPr>
            <w:r>
              <w:t xml:space="preserve">a schedule of activities required to amend the scope of your ISO 27001 certification; </w:t>
            </w:r>
          </w:p>
          <w:p w14:paraId="4F09E690" w14:textId="77777777" w:rsidR="005E302D" w:rsidRDefault="005E302D">
            <w:pPr>
              <w:spacing w:after="0"/>
              <w:ind w:left="1440"/>
            </w:pPr>
          </w:p>
          <w:p w14:paraId="49DEFA5A" w14:textId="77777777" w:rsidR="005E302D" w:rsidRDefault="001D0D2D">
            <w:pPr>
              <w:spacing w:after="0"/>
              <w:ind w:left="992"/>
            </w:pPr>
            <w:r>
              <w:t>and</w:t>
            </w:r>
          </w:p>
          <w:p w14:paraId="0A3738F2" w14:textId="77777777" w:rsidR="005E302D" w:rsidRDefault="005E302D">
            <w:pPr>
              <w:spacing w:after="0"/>
            </w:pPr>
          </w:p>
          <w:p w14:paraId="0390651F" w14:textId="44021E23" w:rsidR="005E302D" w:rsidRDefault="001D0D2D">
            <w:pPr>
              <w:numPr>
                <w:ilvl w:val="0"/>
                <w:numId w:val="9"/>
              </w:numPr>
              <w:spacing w:after="0"/>
              <w:ind w:left="992"/>
            </w:pPr>
            <w:proofErr w:type="gramStart"/>
            <w:r>
              <w:t>a</w:t>
            </w:r>
            <w:proofErr w:type="gramEnd"/>
            <w:r>
              <w:t xml:space="preserve"> schedule of activities required to meet the Baseline Security Requirements as detailed in Annex1 to Joint Schedule 14 (Baseline Security Requirements).</w:t>
            </w:r>
          </w:p>
          <w:p w14:paraId="55841B7F" w14:textId="77777777" w:rsidR="005E302D" w:rsidRDefault="005E302D">
            <w:pPr>
              <w:spacing w:after="0"/>
            </w:pPr>
          </w:p>
          <w:p w14:paraId="481FAAAE" w14:textId="77777777" w:rsidR="005E302D" w:rsidRDefault="001D0D2D">
            <w:pPr>
              <w:spacing w:after="0"/>
            </w:pPr>
            <w:r>
              <w:t>Responses should be limited to, and focused on each of the component parts of the question posed (</w:t>
            </w:r>
            <w:proofErr w:type="gramStart"/>
            <w:r>
              <w:t>a to</w:t>
            </w:r>
            <w:proofErr w:type="gramEnd"/>
            <w:r>
              <w:t xml:space="preserve"> b). Bidders should refrain from making generalised statements and providing information not relevant to the topic. </w:t>
            </w:r>
          </w:p>
          <w:p w14:paraId="01E3C35C" w14:textId="77777777" w:rsidR="005E302D" w:rsidRDefault="005E302D">
            <w:pPr>
              <w:spacing w:after="0"/>
            </w:pPr>
          </w:p>
          <w:p w14:paraId="19CA545A" w14:textId="77777777" w:rsidR="005E302D" w:rsidRDefault="001D0D2D">
            <w:pPr>
              <w:spacing w:after="0"/>
            </w:pPr>
            <w:r>
              <w:t xml:space="preserve">Whilst there will be no marks given to layout, spelling, punctuation and grammar, it will assist evaluators if attention is paid to these areas and you address each of the </w:t>
            </w:r>
            <w:r>
              <w:lastRenderedPageBreak/>
              <w:t xml:space="preserve">component parts in this response guidance in the order they are listed above and highlight which part (a to b) you are responding to. </w:t>
            </w:r>
          </w:p>
          <w:p w14:paraId="0212AF75" w14:textId="77777777" w:rsidR="005E302D" w:rsidRDefault="005E302D">
            <w:pPr>
              <w:spacing w:after="0"/>
            </w:pPr>
          </w:p>
          <w:p w14:paraId="21E1CCCF" w14:textId="7921FD2C" w:rsidR="005E302D" w:rsidRDefault="001D0D2D">
            <w:pPr>
              <w:spacing w:after="0"/>
            </w:pPr>
            <w:r>
              <w:t xml:space="preserve">You are permitted to submit one attachment in response to this question AQB5. This is to be labelled </w:t>
            </w:r>
            <w:r w:rsidR="00FE57D2">
              <w:t>as:</w:t>
            </w:r>
            <w:r>
              <w:t xml:space="preserve"> “[</w:t>
            </w:r>
            <w:r w:rsidR="003B2835">
              <w:t xml:space="preserve">bidder </w:t>
            </w:r>
            <w:r>
              <w:t>name] Lot 1 Security Management Plan AQB5”.</w:t>
            </w:r>
          </w:p>
          <w:p w14:paraId="6E7AE89B" w14:textId="77777777" w:rsidR="005E302D" w:rsidRDefault="005E302D">
            <w:pPr>
              <w:spacing w:after="0"/>
            </w:pPr>
          </w:p>
          <w:p w14:paraId="7C3A771E" w14:textId="46F18E24" w:rsidR="005E302D" w:rsidRDefault="001D0D2D">
            <w:pPr>
              <w:spacing w:after="0"/>
            </w:pPr>
            <w:r>
              <w:t>If you are awarded a place on the framework your submitted initial Security Management Plan will be inserted in Framework Schedule 2 (Framework Tender).</w:t>
            </w:r>
          </w:p>
          <w:p w14:paraId="69F8C0FE" w14:textId="77777777" w:rsidR="005E302D" w:rsidRDefault="005E302D">
            <w:pPr>
              <w:spacing w:after="0"/>
            </w:pPr>
          </w:p>
          <w:p w14:paraId="283ACB1A" w14:textId="129E5332" w:rsidR="005E302D" w:rsidRDefault="001D0D2D">
            <w:pPr>
              <w:spacing w:after="0"/>
            </w:pPr>
            <w:r>
              <w:t xml:space="preserve">Maximum character count – </w:t>
            </w:r>
            <w:r w:rsidR="00124946">
              <w:t xml:space="preserve">16,000 </w:t>
            </w:r>
            <w:r>
              <w:t>characters including spaces and punctuation. This character count cannot be exceeded within your attachment provided in response to this question. Any characters in excess of the maximum character count will not be evaluated.  Responses must include spaces between words.</w:t>
            </w:r>
          </w:p>
        </w:tc>
      </w:tr>
    </w:tbl>
    <w:p w14:paraId="5C9E6A13" w14:textId="77777777" w:rsidR="005E302D" w:rsidRDefault="005E302D">
      <w:pPr>
        <w:spacing w:after="0" w:line="240" w:lineRule="auto"/>
        <w:rPr>
          <w:b/>
        </w:rPr>
      </w:pPr>
    </w:p>
    <w:p w14:paraId="445839D6" w14:textId="77777777" w:rsidR="005E302D" w:rsidRDefault="005E302D">
      <w:pPr>
        <w:spacing w:after="0" w:line="240" w:lineRule="auto"/>
        <w:rPr>
          <w:b/>
        </w:rPr>
      </w:pPr>
    </w:p>
    <w:tbl>
      <w:tblPr>
        <w:tblStyle w:val="af2"/>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61"/>
        <w:gridCol w:w="7711"/>
      </w:tblGrid>
      <w:tr w:rsidR="005E302D" w14:paraId="55FA0119" w14:textId="77777777" w:rsidTr="00EA7739">
        <w:tc>
          <w:tcPr>
            <w:tcW w:w="1276" w:type="dxa"/>
            <w:shd w:val="clear" w:color="auto" w:fill="FFFFCC"/>
            <w:vAlign w:val="center"/>
          </w:tcPr>
          <w:p w14:paraId="07AFA5E8" w14:textId="77777777" w:rsidR="005E302D" w:rsidRDefault="001D0D2D">
            <w:pPr>
              <w:spacing w:before="60" w:after="60" w:line="240" w:lineRule="auto"/>
              <w:jc w:val="center"/>
              <w:rPr>
                <w:b/>
              </w:rPr>
            </w:pPr>
            <w:r>
              <w:rPr>
                <w:b/>
              </w:rPr>
              <w:t>Marking Scheme</w:t>
            </w:r>
          </w:p>
        </w:tc>
        <w:tc>
          <w:tcPr>
            <w:tcW w:w="7229" w:type="dxa"/>
            <w:shd w:val="clear" w:color="auto" w:fill="FFFFCC"/>
            <w:vAlign w:val="center"/>
          </w:tcPr>
          <w:p w14:paraId="787C5C9E" w14:textId="77777777" w:rsidR="005E302D" w:rsidRDefault="001D0D2D">
            <w:pPr>
              <w:spacing w:before="60" w:after="60" w:line="240" w:lineRule="auto"/>
              <w:jc w:val="center"/>
              <w:rPr>
                <w:b/>
              </w:rPr>
            </w:pPr>
            <w:r>
              <w:rPr>
                <w:b/>
              </w:rPr>
              <w:t>Evaluation Guidance</w:t>
            </w:r>
          </w:p>
        </w:tc>
      </w:tr>
      <w:tr w:rsidR="005E302D" w14:paraId="6AA2D180" w14:textId="77777777" w:rsidTr="00EA7739">
        <w:tc>
          <w:tcPr>
            <w:tcW w:w="1276" w:type="dxa"/>
            <w:shd w:val="clear" w:color="auto" w:fill="FFFFCC"/>
            <w:vAlign w:val="center"/>
          </w:tcPr>
          <w:p w14:paraId="730904E7" w14:textId="77777777" w:rsidR="005E302D" w:rsidRDefault="001D0D2D">
            <w:pPr>
              <w:spacing w:before="60" w:after="60" w:line="240" w:lineRule="auto"/>
              <w:jc w:val="center"/>
              <w:rPr>
                <w:b/>
              </w:rPr>
            </w:pPr>
            <w:r>
              <w:rPr>
                <w:b/>
              </w:rPr>
              <w:t>100</w:t>
            </w:r>
          </w:p>
        </w:tc>
        <w:tc>
          <w:tcPr>
            <w:tcW w:w="7229" w:type="dxa"/>
            <w:shd w:val="clear" w:color="auto" w:fill="FFFFCC"/>
          </w:tcPr>
          <w:p w14:paraId="3C0E168B" w14:textId="77777777" w:rsidR="005E302D" w:rsidRDefault="001D0D2D">
            <w:pPr>
              <w:spacing w:before="60" w:after="0" w:line="240" w:lineRule="auto"/>
              <w:jc w:val="both"/>
            </w:pPr>
            <w:r>
              <w:t>The bidder’s response fully addresses all 2 component parts (</w:t>
            </w:r>
            <w:proofErr w:type="gramStart"/>
            <w:r>
              <w:t>a to</w:t>
            </w:r>
            <w:proofErr w:type="gramEnd"/>
            <w:r>
              <w:t xml:space="preserve"> b) of the response guidance above.</w:t>
            </w:r>
          </w:p>
          <w:p w14:paraId="03839975" w14:textId="77777777" w:rsidR="005E302D" w:rsidRDefault="005E302D">
            <w:pPr>
              <w:spacing w:after="60" w:line="240" w:lineRule="auto"/>
              <w:jc w:val="both"/>
              <w:rPr>
                <w:b/>
              </w:rPr>
            </w:pPr>
          </w:p>
        </w:tc>
      </w:tr>
      <w:tr w:rsidR="005E302D" w14:paraId="049BE335" w14:textId="77777777" w:rsidTr="00EA7739">
        <w:tc>
          <w:tcPr>
            <w:tcW w:w="1276" w:type="dxa"/>
            <w:shd w:val="clear" w:color="auto" w:fill="FFFFCC"/>
            <w:vAlign w:val="center"/>
          </w:tcPr>
          <w:p w14:paraId="034C1DF4" w14:textId="77777777" w:rsidR="005E302D" w:rsidRDefault="001D0D2D">
            <w:pPr>
              <w:spacing w:before="60" w:after="60" w:line="240" w:lineRule="auto"/>
              <w:jc w:val="center"/>
              <w:rPr>
                <w:b/>
              </w:rPr>
            </w:pPr>
            <w:r>
              <w:rPr>
                <w:b/>
              </w:rPr>
              <w:t>50</w:t>
            </w:r>
          </w:p>
        </w:tc>
        <w:tc>
          <w:tcPr>
            <w:tcW w:w="7229" w:type="dxa"/>
            <w:shd w:val="clear" w:color="auto" w:fill="FFFFCC"/>
          </w:tcPr>
          <w:p w14:paraId="1A25D62F" w14:textId="77777777" w:rsidR="005E302D" w:rsidRDefault="001D0D2D">
            <w:pPr>
              <w:spacing w:before="60" w:after="0" w:line="240" w:lineRule="auto"/>
              <w:jc w:val="both"/>
            </w:pPr>
            <w:r>
              <w:t>The bidder’s response fully addresses only 1 of the 2 component parts (</w:t>
            </w:r>
            <w:proofErr w:type="gramStart"/>
            <w:r>
              <w:t>a to</w:t>
            </w:r>
            <w:proofErr w:type="gramEnd"/>
            <w:r>
              <w:t xml:space="preserve"> b) of the response guidance above. </w:t>
            </w:r>
          </w:p>
          <w:p w14:paraId="389699ED" w14:textId="77777777" w:rsidR="005E302D" w:rsidRDefault="005E302D">
            <w:pPr>
              <w:spacing w:after="60" w:line="240" w:lineRule="auto"/>
              <w:jc w:val="both"/>
            </w:pPr>
          </w:p>
        </w:tc>
      </w:tr>
      <w:tr w:rsidR="005E302D" w14:paraId="3ABACEBA" w14:textId="77777777" w:rsidTr="00EA7739">
        <w:tc>
          <w:tcPr>
            <w:tcW w:w="1276" w:type="dxa"/>
            <w:shd w:val="clear" w:color="auto" w:fill="FFFFCC"/>
            <w:vAlign w:val="center"/>
          </w:tcPr>
          <w:p w14:paraId="6B680E04" w14:textId="77777777" w:rsidR="005E302D" w:rsidRDefault="001D0D2D">
            <w:pPr>
              <w:spacing w:before="60" w:after="60" w:line="240" w:lineRule="auto"/>
              <w:jc w:val="center"/>
              <w:rPr>
                <w:b/>
              </w:rPr>
            </w:pPr>
            <w:r>
              <w:rPr>
                <w:b/>
              </w:rPr>
              <w:t>0</w:t>
            </w:r>
          </w:p>
        </w:tc>
        <w:tc>
          <w:tcPr>
            <w:tcW w:w="7229" w:type="dxa"/>
            <w:shd w:val="clear" w:color="auto" w:fill="FFFFCC"/>
          </w:tcPr>
          <w:p w14:paraId="11EE9E46" w14:textId="77777777" w:rsidR="005E302D" w:rsidRDefault="001D0D2D">
            <w:pPr>
              <w:spacing w:before="60" w:after="0" w:line="240" w:lineRule="auto"/>
              <w:jc w:val="both"/>
            </w:pPr>
            <w:r>
              <w:t>The bidder’s response has not fully addressed any of the 2 component parts (</w:t>
            </w:r>
            <w:proofErr w:type="gramStart"/>
            <w:r>
              <w:t>a to</w:t>
            </w:r>
            <w:proofErr w:type="gramEnd"/>
            <w:r>
              <w:t xml:space="preserve"> b) of the response guidance above.</w:t>
            </w:r>
          </w:p>
          <w:p w14:paraId="0A3AAFC9" w14:textId="77777777" w:rsidR="005E302D" w:rsidRDefault="005E302D">
            <w:pPr>
              <w:spacing w:after="0" w:line="240" w:lineRule="auto"/>
              <w:jc w:val="both"/>
            </w:pPr>
          </w:p>
          <w:p w14:paraId="08766905" w14:textId="77777777" w:rsidR="005E302D" w:rsidRDefault="001D0D2D">
            <w:pPr>
              <w:spacing w:after="0" w:line="240" w:lineRule="auto"/>
              <w:jc w:val="both"/>
            </w:pPr>
            <w:r>
              <w:t>OR</w:t>
            </w:r>
          </w:p>
          <w:p w14:paraId="41A7A4BB" w14:textId="77777777" w:rsidR="005E302D" w:rsidRDefault="005E302D">
            <w:pPr>
              <w:spacing w:after="0" w:line="240" w:lineRule="auto"/>
              <w:jc w:val="both"/>
            </w:pPr>
          </w:p>
          <w:p w14:paraId="57677173" w14:textId="77777777" w:rsidR="005E302D" w:rsidRDefault="001D0D2D">
            <w:pPr>
              <w:spacing w:after="0" w:line="240" w:lineRule="auto"/>
              <w:jc w:val="both"/>
            </w:pPr>
            <w:r>
              <w:t>An attachment has not been provided in response has not been provided to this question.</w:t>
            </w:r>
          </w:p>
          <w:p w14:paraId="3678289D" w14:textId="77777777" w:rsidR="005E302D" w:rsidRDefault="005E302D">
            <w:pPr>
              <w:spacing w:after="60" w:line="240" w:lineRule="auto"/>
              <w:jc w:val="both"/>
              <w:rPr>
                <w:b/>
              </w:rPr>
            </w:pPr>
          </w:p>
        </w:tc>
      </w:tr>
    </w:tbl>
    <w:p w14:paraId="2B99782F" w14:textId="77777777" w:rsidR="005E302D" w:rsidRDefault="005E302D">
      <w:pPr>
        <w:spacing w:after="0" w:line="240" w:lineRule="auto"/>
        <w:rPr>
          <w:b/>
        </w:rPr>
      </w:pPr>
    </w:p>
    <w:p w14:paraId="39A468E8" w14:textId="77777777" w:rsidR="005E302D" w:rsidRDefault="005E302D">
      <w:pPr>
        <w:spacing w:after="0" w:line="240" w:lineRule="auto"/>
        <w:rPr>
          <w:b/>
        </w:rPr>
      </w:pPr>
    </w:p>
    <w:p w14:paraId="73597135" w14:textId="77777777" w:rsidR="00133919" w:rsidRDefault="00133919">
      <w:pPr>
        <w:rPr>
          <w:b/>
        </w:rPr>
      </w:pPr>
      <w:r>
        <w:rPr>
          <w:b/>
        </w:rPr>
        <w:br w:type="page"/>
      </w:r>
    </w:p>
    <w:p w14:paraId="4958F1CB" w14:textId="77777777" w:rsidR="005E302D" w:rsidRDefault="005E302D">
      <w:pPr>
        <w:spacing w:after="0" w:line="240" w:lineRule="auto"/>
        <w:rPr>
          <w:b/>
        </w:rPr>
      </w:pPr>
    </w:p>
    <w:tbl>
      <w:tblPr>
        <w:tblStyle w:val="af3"/>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5E302D" w14:paraId="76658FF4" w14:textId="77777777" w:rsidTr="00EA7739">
        <w:trPr>
          <w:trHeight w:val="420"/>
        </w:trPr>
        <w:tc>
          <w:tcPr>
            <w:tcW w:w="8926" w:type="dxa"/>
            <w:shd w:val="clear" w:color="auto" w:fill="BFBFBF"/>
            <w:vAlign w:val="center"/>
          </w:tcPr>
          <w:p w14:paraId="7440D62E" w14:textId="77777777" w:rsidR="005E302D" w:rsidRDefault="001D0D2D">
            <w:pPr>
              <w:spacing w:before="60" w:after="60" w:line="240" w:lineRule="auto"/>
              <w:rPr>
                <w:b/>
              </w:rPr>
            </w:pPr>
            <w:r>
              <w:rPr>
                <w:b/>
              </w:rPr>
              <w:t>AQB6 – Lot 1 Draft Framework Implementation Plan</w:t>
            </w:r>
          </w:p>
        </w:tc>
      </w:tr>
      <w:tr w:rsidR="005E302D" w14:paraId="5804A7D3" w14:textId="77777777" w:rsidTr="00EA7739">
        <w:trPr>
          <w:trHeight w:val="520"/>
        </w:trPr>
        <w:tc>
          <w:tcPr>
            <w:tcW w:w="8926" w:type="dxa"/>
          </w:tcPr>
          <w:p w14:paraId="31507D8D" w14:textId="77777777" w:rsidR="005E302D" w:rsidRDefault="005E302D">
            <w:pPr>
              <w:shd w:val="clear" w:color="auto" w:fill="FFFFFF"/>
              <w:spacing w:after="0" w:line="240" w:lineRule="auto"/>
              <w:rPr>
                <w:color w:val="222222"/>
                <w:highlight w:val="white"/>
              </w:rPr>
            </w:pPr>
          </w:p>
          <w:p w14:paraId="77ED5213" w14:textId="018AE8C3" w:rsidR="005E302D" w:rsidRDefault="001D0D2D">
            <w:pPr>
              <w:shd w:val="clear" w:color="auto" w:fill="FFFFFF"/>
              <w:spacing w:after="0" w:line="240" w:lineRule="auto"/>
              <w:rPr>
                <w:color w:val="222222"/>
                <w:highlight w:val="white"/>
              </w:rPr>
            </w:pPr>
            <w:r>
              <w:rPr>
                <w:color w:val="222222"/>
                <w:highlight w:val="white"/>
              </w:rPr>
              <w:t>For Lot 1 (PSN DNS Service) you are required to attach your draft Framework Implementation Plan as detailed in Annex 1 to Framework Schedule 1 (Framework Implementation Plan and Framework Testing).</w:t>
            </w:r>
          </w:p>
          <w:p w14:paraId="6672AA85" w14:textId="77777777" w:rsidR="005E302D" w:rsidRDefault="005E302D">
            <w:pPr>
              <w:shd w:val="clear" w:color="auto" w:fill="FFFFFF"/>
              <w:spacing w:after="0" w:line="240" w:lineRule="auto"/>
              <w:rPr>
                <w:color w:val="222222"/>
                <w:highlight w:val="white"/>
              </w:rPr>
            </w:pPr>
          </w:p>
        </w:tc>
      </w:tr>
      <w:tr w:rsidR="005E302D" w14:paraId="3AA5AFE1" w14:textId="77777777" w:rsidTr="00EA7739">
        <w:trPr>
          <w:trHeight w:val="2278"/>
        </w:trPr>
        <w:tc>
          <w:tcPr>
            <w:tcW w:w="8926" w:type="dxa"/>
            <w:shd w:val="clear" w:color="auto" w:fill="C7F9C9"/>
          </w:tcPr>
          <w:p w14:paraId="45A73EFD" w14:textId="77777777" w:rsidR="005E302D" w:rsidRDefault="001D0D2D">
            <w:pPr>
              <w:spacing w:before="60" w:after="0"/>
              <w:jc w:val="both"/>
              <w:rPr>
                <w:b/>
              </w:rPr>
            </w:pPr>
            <w:r>
              <w:rPr>
                <w:b/>
              </w:rPr>
              <w:t>AQB6 Response Guidance</w:t>
            </w:r>
          </w:p>
          <w:p w14:paraId="3C285AFC" w14:textId="77777777" w:rsidR="005E302D" w:rsidRDefault="005E302D">
            <w:pPr>
              <w:spacing w:after="0"/>
            </w:pPr>
          </w:p>
          <w:p w14:paraId="73373EAD" w14:textId="0DF7F898" w:rsidR="005E302D" w:rsidRDefault="001D0D2D">
            <w:pPr>
              <w:spacing w:after="0"/>
            </w:pPr>
            <w:r>
              <w:t xml:space="preserve">All bidders must answer this question. You must attach your Lot 1 (PSN DNS Service) draft Framework Implementation Plan in response to this question AQB6 as an attachment in the </w:t>
            </w:r>
            <w:proofErr w:type="spellStart"/>
            <w:r>
              <w:t>eSourcing</w:t>
            </w:r>
            <w:proofErr w:type="spellEnd"/>
            <w:r>
              <w:t xml:space="preserve"> </w:t>
            </w:r>
            <w:r w:rsidR="00FD00EA">
              <w:t>Tool</w:t>
            </w:r>
            <w:r>
              <w:t>.</w:t>
            </w:r>
          </w:p>
          <w:p w14:paraId="296C577A" w14:textId="77777777" w:rsidR="005E302D" w:rsidRDefault="005E302D">
            <w:pPr>
              <w:spacing w:after="0"/>
            </w:pPr>
          </w:p>
          <w:p w14:paraId="3C64BB10" w14:textId="259A5E10" w:rsidR="005E302D" w:rsidRDefault="00364B59" w:rsidP="00EC5CC9">
            <w:pPr>
              <w:spacing w:after="0"/>
            </w:pPr>
            <w:r w:rsidRPr="00364B59">
              <w:t xml:space="preserve">Before responding to this question, </w:t>
            </w:r>
            <w:r>
              <w:t>p</w:t>
            </w:r>
            <w:r w:rsidR="001D0D2D">
              <w:t>lease ensure you have read Annex 1 to Framework Schedule 1 (Framework Implementation Plan and Framework Testing)</w:t>
            </w:r>
            <w:r w:rsidR="00EC5CC9">
              <w:t xml:space="preserve"> and Part 1 to Framework Schedule 1 (Specification for the PSN DNS Service)</w:t>
            </w:r>
          </w:p>
          <w:p w14:paraId="7F69232F" w14:textId="77777777" w:rsidR="005E302D" w:rsidRDefault="005E302D">
            <w:pPr>
              <w:spacing w:after="0"/>
            </w:pPr>
          </w:p>
          <w:p w14:paraId="7F77C220" w14:textId="2A13C1B8" w:rsidR="005E302D" w:rsidRDefault="001D0D2D">
            <w:pPr>
              <w:spacing w:after="0"/>
            </w:pPr>
            <w:r>
              <w:t xml:space="preserve">Your response to this question </w:t>
            </w:r>
            <w:r w:rsidR="00040F6B">
              <w:t xml:space="preserve">must </w:t>
            </w:r>
            <w:r>
              <w:t>clearly demonstrate your:</w:t>
            </w:r>
          </w:p>
          <w:p w14:paraId="305F2FCD" w14:textId="77777777" w:rsidR="005E302D" w:rsidRDefault="001D0D2D">
            <w:pPr>
              <w:spacing w:after="0"/>
            </w:pPr>
            <w:r>
              <w:t xml:space="preserve"> </w:t>
            </w:r>
          </w:p>
          <w:p w14:paraId="0EF7734D" w14:textId="14FB6322" w:rsidR="00273EC3" w:rsidRDefault="00273EC3" w:rsidP="00EC5CC9">
            <w:pPr>
              <w:numPr>
                <w:ilvl w:val="0"/>
                <w:numId w:val="15"/>
              </w:numPr>
              <w:pBdr>
                <w:top w:val="nil"/>
                <w:left w:val="nil"/>
                <w:bottom w:val="nil"/>
                <w:right w:val="nil"/>
                <w:between w:val="nil"/>
              </w:pBdr>
              <w:spacing w:after="0"/>
            </w:pPr>
            <w:r>
              <w:t xml:space="preserve">Ability to </w:t>
            </w:r>
            <w:r w:rsidR="00EC5CC9">
              <w:t xml:space="preserve">achieve the dates specified at CON-3 within </w:t>
            </w:r>
            <w:r w:rsidR="00EC5CC9" w:rsidRPr="00EC5CC9">
              <w:t>Part 1 to Framework Schedule 1 (Specification for the PSN DNS Service)</w:t>
            </w:r>
            <w:r w:rsidR="00EC5CC9">
              <w:t>;</w:t>
            </w:r>
          </w:p>
          <w:p w14:paraId="460F1CBA" w14:textId="77777777" w:rsidR="00273EC3" w:rsidRDefault="00273EC3" w:rsidP="009079EA">
            <w:pPr>
              <w:pBdr>
                <w:top w:val="nil"/>
                <w:left w:val="nil"/>
                <w:bottom w:val="nil"/>
                <w:right w:val="nil"/>
                <w:between w:val="nil"/>
              </w:pBdr>
              <w:spacing w:after="0"/>
              <w:ind w:left="992"/>
            </w:pPr>
          </w:p>
          <w:p w14:paraId="4EB98DC9" w14:textId="2840F981" w:rsidR="005E302D" w:rsidRDefault="00EC5CC9" w:rsidP="00EC5CC9">
            <w:pPr>
              <w:numPr>
                <w:ilvl w:val="0"/>
                <w:numId w:val="15"/>
              </w:numPr>
              <w:pBdr>
                <w:top w:val="nil"/>
                <w:left w:val="nil"/>
                <w:bottom w:val="nil"/>
                <w:right w:val="nil"/>
                <w:between w:val="nil"/>
              </w:pBdr>
              <w:spacing w:after="0"/>
            </w:pPr>
            <w:r w:rsidRPr="00EC5CC9">
              <w:t>Ability to migrate all End Customers according to the PSN Core Service migration requirements set out in Annex 1 to Framework Schedule 1 (Framework Implementat</w:t>
            </w:r>
            <w:r>
              <w:t>ion Plan and Framework Testing);</w:t>
            </w:r>
          </w:p>
          <w:p w14:paraId="3F812858" w14:textId="77777777" w:rsidR="005E302D" w:rsidRDefault="005E302D">
            <w:pPr>
              <w:pBdr>
                <w:top w:val="nil"/>
                <w:left w:val="nil"/>
                <w:bottom w:val="nil"/>
                <w:right w:val="nil"/>
                <w:between w:val="nil"/>
              </w:pBdr>
              <w:spacing w:after="0"/>
              <w:ind w:left="1440"/>
            </w:pPr>
          </w:p>
          <w:p w14:paraId="58F58704" w14:textId="77777777" w:rsidR="005E302D" w:rsidRDefault="001D0D2D">
            <w:pPr>
              <w:pBdr>
                <w:top w:val="nil"/>
                <w:left w:val="nil"/>
                <w:bottom w:val="nil"/>
                <w:right w:val="nil"/>
                <w:between w:val="nil"/>
              </w:pBdr>
              <w:spacing w:after="0"/>
              <w:ind w:left="992"/>
            </w:pPr>
            <w:r>
              <w:rPr>
                <w:color w:val="000000"/>
              </w:rPr>
              <w:t>and</w:t>
            </w:r>
          </w:p>
          <w:p w14:paraId="5E49967E" w14:textId="77777777" w:rsidR="005E302D" w:rsidRDefault="005E302D">
            <w:pPr>
              <w:pBdr>
                <w:top w:val="nil"/>
                <w:left w:val="nil"/>
                <w:bottom w:val="nil"/>
                <w:right w:val="nil"/>
                <w:between w:val="nil"/>
              </w:pBdr>
              <w:spacing w:after="0"/>
              <w:ind w:left="1440"/>
            </w:pPr>
          </w:p>
          <w:p w14:paraId="481F4B25" w14:textId="406EACF0" w:rsidR="005E302D" w:rsidRDefault="00EC5CC9" w:rsidP="00EC5CC9">
            <w:pPr>
              <w:numPr>
                <w:ilvl w:val="0"/>
                <w:numId w:val="15"/>
              </w:numPr>
              <w:pBdr>
                <w:top w:val="nil"/>
                <w:left w:val="nil"/>
                <w:bottom w:val="nil"/>
                <w:right w:val="nil"/>
                <w:between w:val="nil"/>
              </w:pBdr>
              <w:spacing w:after="0"/>
            </w:pPr>
            <w:r w:rsidRPr="00EC5CC9">
              <w:t>Ability to use or adapt an existing service to accel</w:t>
            </w:r>
            <w:r>
              <w:t>erate implementation timescales.</w:t>
            </w:r>
          </w:p>
          <w:p w14:paraId="7FF4532F" w14:textId="1A88778A" w:rsidR="005E302D" w:rsidRDefault="005E302D">
            <w:pPr>
              <w:spacing w:after="0" w:line="240" w:lineRule="auto"/>
            </w:pPr>
          </w:p>
          <w:p w14:paraId="5B283F17" w14:textId="77777777" w:rsidR="005E302D" w:rsidRDefault="005E302D">
            <w:pPr>
              <w:pBdr>
                <w:top w:val="nil"/>
                <w:left w:val="nil"/>
                <w:bottom w:val="nil"/>
                <w:right w:val="nil"/>
                <w:between w:val="nil"/>
              </w:pBdr>
              <w:spacing w:after="0"/>
            </w:pPr>
          </w:p>
          <w:p w14:paraId="32092980" w14:textId="70ED5A83" w:rsidR="005E302D" w:rsidRDefault="001D0D2D" w:rsidP="00EC5CC9">
            <w:pPr>
              <w:pBdr>
                <w:top w:val="nil"/>
                <w:left w:val="nil"/>
                <w:bottom w:val="nil"/>
                <w:right w:val="nil"/>
                <w:between w:val="nil"/>
              </w:pBdr>
              <w:spacing w:after="0"/>
            </w:pPr>
            <w:r>
              <w:t>Responses should be limited to, and focused on each of the component parts of the question posed (</w:t>
            </w:r>
            <w:proofErr w:type="gramStart"/>
            <w:r>
              <w:t>a to</w:t>
            </w:r>
            <w:proofErr w:type="gramEnd"/>
            <w:r>
              <w:t xml:space="preserve"> </w:t>
            </w:r>
            <w:r w:rsidR="00EC5CC9">
              <w:t>c</w:t>
            </w:r>
            <w:r>
              <w:t xml:space="preserve">). Bidders should refrain from making generalised statements and providing information not relevant to the topic. </w:t>
            </w:r>
          </w:p>
          <w:p w14:paraId="2489ECAB" w14:textId="77777777" w:rsidR="005E302D" w:rsidRDefault="005E302D">
            <w:pPr>
              <w:pBdr>
                <w:top w:val="nil"/>
                <w:left w:val="nil"/>
                <w:bottom w:val="nil"/>
                <w:right w:val="nil"/>
                <w:between w:val="nil"/>
              </w:pBdr>
              <w:spacing w:after="0"/>
            </w:pPr>
          </w:p>
          <w:p w14:paraId="5A491571" w14:textId="5CB63FEF" w:rsidR="005E302D" w:rsidRDefault="001D0D2D" w:rsidP="005956B1">
            <w:pPr>
              <w:pBdr>
                <w:top w:val="nil"/>
                <w:left w:val="nil"/>
                <w:bottom w:val="nil"/>
                <w:right w:val="nil"/>
                <w:between w:val="nil"/>
              </w:pBdr>
              <w:spacing w:after="0"/>
            </w:pPr>
            <w:r>
              <w:t xml:space="preserve">Whilst there will be no marks given to layout, spelling, punctuation and grammar, it will assist evaluators if attention is paid to these areas and you address each of the component parts in this response guidance in the order they are listed above and highlight which part (a to </w:t>
            </w:r>
            <w:r w:rsidR="005956B1">
              <w:t>c</w:t>
            </w:r>
            <w:r>
              <w:t xml:space="preserve">) you are responding to. </w:t>
            </w:r>
          </w:p>
          <w:p w14:paraId="40C8682B" w14:textId="77777777" w:rsidR="005E302D" w:rsidRDefault="005E302D">
            <w:pPr>
              <w:pBdr>
                <w:top w:val="nil"/>
                <w:left w:val="nil"/>
                <w:bottom w:val="nil"/>
                <w:right w:val="nil"/>
                <w:between w:val="nil"/>
              </w:pBdr>
              <w:spacing w:after="0"/>
            </w:pPr>
          </w:p>
          <w:p w14:paraId="63510479" w14:textId="367B20D0" w:rsidR="005E302D" w:rsidRDefault="001D0D2D">
            <w:pPr>
              <w:spacing w:after="0" w:line="240" w:lineRule="auto"/>
              <w:jc w:val="both"/>
            </w:pPr>
            <w:r>
              <w:t xml:space="preserve">You are permitted to submit one attachment in response to this question AQB6. This is to be labelled </w:t>
            </w:r>
            <w:r w:rsidR="00821038">
              <w:t>as:</w:t>
            </w:r>
            <w:r>
              <w:t xml:space="preserve"> “[</w:t>
            </w:r>
            <w:r w:rsidR="003B2835" w:rsidRPr="00CB6BD2">
              <w:t xml:space="preserve">bidder </w:t>
            </w:r>
            <w:r w:rsidRPr="00CB6BD2">
              <w:t>name</w:t>
            </w:r>
            <w:r>
              <w:t>] Lot 1 Draft Implementation Plan AQB6”.</w:t>
            </w:r>
          </w:p>
          <w:p w14:paraId="36258168" w14:textId="77777777" w:rsidR="005E302D" w:rsidRDefault="005E302D">
            <w:pPr>
              <w:spacing w:after="0" w:line="240" w:lineRule="auto"/>
              <w:jc w:val="both"/>
            </w:pPr>
          </w:p>
          <w:p w14:paraId="57E23863" w14:textId="0E837ABE" w:rsidR="005E302D" w:rsidRDefault="001D0D2D">
            <w:pPr>
              <w:spacing w:after="0" w:line="240" w:lineRule="auto"/>
              <w:jc w:val="both"/>
              <w:rPr>
                <w:highlight w:val="red"/>
              </w:rPr>
            </w:pPr>
            <w:r>
              <w:lastRenderedPageBreak/>
              <w:t>If you are awarded a Framework Contract your draft Framework Implementation Plan will be inserted into Part A Appendix 1 (Framework Implementation Plan) of Annex</w:t>
            </w:r>
            <w:r w:rsidR="00FE57D2">
              <w:t xml:space="preserve"> </w:t>
            </w:r>
            <w:r>
              <w:t>1 to Framework Schedule 1 (Framework Implementation Plan and Framework Testing).</w:t>
            </w:r>
          </w:p>
          <w:p w14:paraId="1C9A245B" w14:textId="77777777" w:rsidR="005E302D" w:rsidRDefault="005E302D">
            <w:pPr>
              <w:pBdr>
                <w:top w:val="nil"/>
                <w:left w:val="nil"/>
                <w:bottom w:val="nil"/>
                <w:right w:val="nil"/>
                <w:between w:val="nil"/>
              </w:pBdr>
              <w:spacing w:after="0"/>
            </w:pPr>
          </w:p>
          <w:p w14:paraId="536607DC" w14:textId="77777777" w:rsidR="00F64AB0" w:rsidRDefault="001D0D2D">
            <w:pPr>
              <w:spacing w:after="0" w:line="240" w:lineRule="auto"/>
              <w:jc w:val="both"/>
            </w:pPr>
            <w:r>
              <w:t xml:space="preserve">Maximum character count – </w:t>
            </w:r>
            <w:r w:rsidR="00124946">
              <w:t xml:space="preserve">16,000 </w:t>
            </w:r>
            <w:r>
              <w:t xml:space="preserve">characters including spaces and punctuation. This character count cannot be exceeded within your attachment provided in response to this question. Any characters in excess of the maximum character count will not be evaluated.  </w:t>
            </w:r>
          </w:p>
          <w:p w14:paraId="4F2F959B" w14:textId="77777777" w:rsidR="00F64AB0" w:rsidRDefault="00F64AB0">
            <w:pPr>
              <w:spacing w:after="0" w:line="240" w:lineRule="auto"/>
              <w:jc w:val="both"/>
            </w:pPr>
          </w:p>
          <w:p w14:paraId="60716A3C" w14:textId="0C485D4A" w:rsidR="005E302D" w:rsidRDefault="001D0D2D">
            <w:pPr>
              <w:spacing w:after="0" w:line="240" w:lineRule="auto"/>
              <w:jc w:val="both"/>
              <w:rPr>
                <w:color w:val="000000"/>
              </w:rPr>
            </w:pPr>
            <w:r>
              <w:t>Responses must include spaces between words.</w:t>
            </w:r>
          </w:p>
          <w:p w14:paraId="7A055BF5" w14:textId="77777777" w:rsidR="005E302D" w:rsidRDefault="005E302D">
            <w:pPr>
              <w:pBdr>
                <w:top w:val="nil"/>
                <w:left w:val="nil"/>
                <w:bottom w:val="nil"/>
                <w:right w:val="nil"/>
                <w:between w:val="nil"/>
              </w:pBdr>
              <w:spacing w:after="0"/>
            </w:pPr>
          </w:p>
        </w:tc>
      </w:tr>
    </w:tbl>
    <w:p w14:paraId="0159178B" w14:textId="77777777" w:rsidR="005E302D" w:rsidRDefault="005E302D">
      <w:pPr>
        <w:spacing w:after="0" w:line="240" w:lineRule="auto"/>
        <w:rPr>
          <w:b/>
        </w:rPr>
      </w:pPr>
    </w:p>
    <w:p w14:paraId="51E8E9F0" w14:textId="77777777" w:rsidR="005E302D" w:rsidRDefault="005E302D">
      <w:pPr>
        <w:spacing w:after="0" w:line="240" w:lineRule="auto"/>
        <w:rPr>
          <w:b/>
        </w:rPr>
      </w:pPr>
    </w:p>
    <w:tbl>
      <w:tblPr>
        <w:tblStyle w:val="af4"/>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64"/>
        <w:gridCol w:w="7608"/>
      </w:tblGrid>
      <w:tr w:rsidR="005E302D" w14:paraId="54B8219C" w14:textId="77777777" w:rsidTr="00EA7739">
        <w:tc>
          <w:tcPr>
            <w:tcW w:w="1417" w:type="dxa"/>
            <w:shd w:val="clear" w:color="auto" w:fill="FFFFCC"/>
            <w:vAlign w:val="center"/>
          </w:tcPr>
          <w:p w14:paraId="6F63901A" w14:textId="77777777" w:rsidR="005E302D" w:rsidRDefault="001D0D2D">
            <w:pPr>
              <w:spacing w:before="60" w:after="60" w:line="240" w:lineRule="auto"/>
              <w:jc w:val="center"/>
              <w:rPr>
                <w:b/>
              </w:rPr>
            </w:pPr>
            <w:r>
              <w:rPr>
                <w:b/>
              </w:rPr>
              <w:t>Marking Scheme</w:t>
            </w:r>
          </w:p>
        </w:tc>
        <w:tc>
          <w:tcPr>
            <w:tcW w:w="7370" w:type="dxa"/>
            <w:shd w:val="clear" w:color="auto" w:fill="FFFFCC"/>
            <w:vAlign w:val="center"/>
          </w:tcPr>
          <w:p w14:paraId="599C1AAC" w14:textId="77777777" w:rsidR="005E302D" w:rsidRDefault="001D0D2D">
            <w:pPr>
              <w:spacing w:before="60" w:after="60" w:line="240" w:lineRule="auto"/>
              <w:jc w:val="center"/>
              <w:rPr>
                <w:b/>
              </w:rPr>
            </w:pPr>
            <w:r>
              <w:rPr>
                <w:b/>
              </w:rPr>
              <w:t>Evaluation Guidance</w:t>
            </w:r>
          </w:p>
        </w:tc>
      </w:tr>
      <w:tr w:rsidR="00EC5CC9" w14:paraId="4C6E114D" w14:textId="77777777" w:rsidTr="00EA7739">
        <w:tc>
          <w:tcPr>
            <w:tcW w:w="1418" w:type="dxa"/>
            <w:shd w:val="clear" w:color="auto" w:fill="FFFFCC"/>
            <w:vAlign w:val="center"/>
          </w:tcPr>
          <w:p w14:paraId="0D602C33" w14:textId="11CAD908" w:rsidR="00EC5CC9" w:rsidRDefault="00EC5CC9">
            <w:pPr>
              <w:spacing w:before="60" w:after="60" w:line="240" w:lineRule="auto"/>
              <w:jc w:val="center"/>
              <w:rPr>
                <w:b/>
              </w:rPr>
            </w:pPr>
            <w:r>
              <w:rPr>
                <w:b/>
              </w:rPr>
              <w:t>100</w:t>
            </w:r>
          </w:p>
        </w:tc>
        <w:tc>
          <w:tcPr>
            <w:tcW w:w="7370" w:type="dxa"/>
            <w:shd w:val="clear" w:color="auto" w:fill="FFFFCC"/>
          </w:tcPr>
          <w:p w14:paraId="1D138B11" w14:textId="77777777" w:rsidR="00EC5CC9" w:rsidRDefault="00EC5CC9" w:rsidP="00EC5CC9">
            <w:pPr>
              <w:spacing w:before="60" w:after="0" w:line="240" w:lineRule="auto"/>
              <w:jc w:val="both"/>
            </w:pPr>
            <w:r w:rsidRPr="00EC5CC9">
              <w:t xml:space="preserve">The bidder’s response fully addresses all </w:t>
            </w:r>
            <w:r>
              <w:t>3</w:t>
            </w:r>
            <w:r w:rsidRPr="00EC5CC9">
              <w:t xml:space="preserve"> component parts (</w:t>
            </w:r>
            <w:proofErr w:type="gramStart"/>
            <w:r w:rsidRPr="00EC5CC9">
              <w:t>a to</w:t>
            </w:r>
            <w:proofErr w:type="gramEnd"/>
            <w:r w:rsidRPr="00EC5CC9">
              <w:t xml:space="preserve"> </w:t>
            </w:r>
            <w:r>
              <w:t>c</w:t>
            </w:r>
            <w:r w:rsidRPr="00EC5CC9">
              <w:t>) of the response guidance above.</w:t>
            </w:r>
          </w:p>
          <w:p w14:paraId="3D8C5A39" w14:textId="4C82C230" w:rsidR="00EC5CC9" w:rsidRDefault="00EC5CC9" w:rsidP="00EC5CC9">
            <w:pPr>
              <w:spacing w:before="60" w:after="0" w:line="240" w:lineRule="auto"/>
              <w:jc w:val="both"/>
            </w:pPr>
          </w:p>
        </w:tc>
      </w:tr>
      <w:tr w:rsidR="005E302D" w14:paraId="5E0648BC" w14:textId="77777777" w:rsidTr="00EA7739">
        <w:tc>
          <w:tcPr>
            <w:tcW w:w="1418" w:type="dxa"/>
            <w:shd w:val="clear" w:color="auto" w:fill="FFFFCC"/>
            <w:vAlign w:val="center"/>
          </w:tcPr>
          <w:p w14:paraId="36EE3171" w14:textId="56BFA6D7" w:rsidR="005E302D" w:rsidRDefault="00EC5CC9">
            <w:pPr>
              <w:spacing w:before="60" w:after="60" w:line="240" w:lineRule="auto"/>
              <w:jc w:val="center"/>
              <w:rPr>
                <w:b/>
              </w:rPr>
            </w:pPr>
            <w:r>
              <w:rPr>
                <w:b/>
              </w:rPr>
              <w:t>66</w:t>
            </w:r>
          </w:p>
        </w:tc>
        <w:tc>
          <w:tcPr>
            <w:tcW w:w="7370" w:type="dxa"/>
            <w:shd w:val="clear" w:color="auto" w:fill="FFFFCC"/>
          </w:tcPr>
          <w:p w14:paraId="6B4F5895" w14:textId="643031BE" w:rsidR="005E302D" w:rsidRDefault="00EC5CC9">
            <w:pPr>
              <w:spacing w:after="60" w:line="240" w:lineRule="auto"/>
              <w:jc w:val="both"/>
              <w:rPr>
                <w:b/>
              </w:rPr>
            </w:pPr>
            <w:r w:rsidRPr="00EC5CC9">
              <w:t xml:space="preserve">The bidder’s response fully addresses only </w:t>
            </w:r>
            <w:r>
              <w:t xml:space="preserve">2 of the </w:t>
            </w:r>
            <w:r w:rsidRPr="00EC5CC9">
              <w:t>3 component parts (</w:t>
            </w:r>
            <w:proofErr w:type="gramStart"/>
            <w:r w:rsidRPr="00EC5CC9">
              <w:t>a to</w:t>
            </w:r>
            <w:proofErr w:type="gramEnd"/>
            <w:r w:rsidRPr="00EC5CC9">
              <w:t xml:space="preserve"> c) of the response guidance above. </w:t>
            </w:r>
          </w:p>
        </w:tc>
      </w:tr>
      <w:tr w:rsidR="005E302D" w14:paraId="5E72C195" w14:textId="77777777" w:rsidTr="00EA7739">
        <w:tc>
          <w:tcPr>
            <w:tcW w:w="1418" w:type="dxa"/>
            <w:shd w:val="clear" w:color="auto" w:fill="FFFFCC"/>
            <w:vAlign w:val="center"/>
          </w:tcPr>
          <w:p w14:paraId="322130D6" w14:textId="27F13884" w:rsidR="005E302D" w:rsidRDefault="00EC5CC9">
            <w:pPr>
              <w:spacing w:before="60" w:after="60" w:line="240" w:lineRule="auto"/>
              <w:jc w:val="center"/>
              <w:rPr>
                <w:b/>
              </w:rPr>
            </w:pPr>
            <w:r>
              <w:rPr>
                <w:b/>
              </w:rPr>
              <w:t>33</w:t>
            </w:r>
          </w:p>
        </w:tc>
        <w:tc>
          <w:tcPr>
            <w:tcW w:w="7370" w:type="dxa"/>
            <w:shd w:val="clear" w:color="auto" w:fill="FFFFCC"/>
          </w:tcPr>
          <w:p w14:paraId="3E5B41BB" w14:textId="060DD06D" w:rsidR="005E302D" w:rsidRDefault="001D0D2D" w:rsidP="00EC5CC9">
            <w:pPr>
              <w:spacing w:before="60" w:after="0" w:line="240" w:lineRule="auto"/>
              <w:jc w:val="both"/>
            </w:pPr>
            <w:r>
              <w:t xml:space="preserve">The bidder’s response fully addresses only 1 of the </w:t>
            </w:r>
            <w:r w:rsidR="00EC5CC9">
              <w:t xml:space="preserve">3 </w:t>
            </w:r>
            <w:r>
              <w:t>component parts (</w:t>
            </w:r>
            <w:proofErr w:type="gramStart"/>
            <w:r>
              <w:t>a to</w:t>
            </w:r>
            <w:proofErr w:type="gramEnd"/>
            <w:r>
              <w:t xml:space="preserve"> </w:t>
            </w:r>
            <w:r w:rsidR="00EC5CC9">
              <w:t>c</w:t>
            </w:r>
            <w:r>
              <w:t xml:space="preserve">) of the response guidance above. </w:t>
            </w:r>
          </w:p>
          <w:p w14:paraId="4DF5816B" w14:textId="77777777" w:rsidR="005E302D" w:rsidRDefault="005E302D">
            <w:pPr>
              <w:spacing w:after="60" w:line="240" w:lineRule="auto"/>
              <w:jc w:val="both"/>
            </w:pPr>
          </w:p>
        </w:tc>
      </w:tr>
      <w:tr w:rsidR="005E302D" w14:paraId="36624689" w14:textId="77777777" w:rsidTr="00EA7739">
        <w:tc>
          <w:tcPr>
            <w:tcW w:w="1418" w:type="dxa"/>
            <w:shd w:val="clear" w:color="auto" w:fill="FFFFCC"/>
            <w:vAlign w:val="center"/>
          </w:tcPr>
          <w:p w14:paraId="7379578E" w14:textId="77777777" w:rsidR="005E302D" w:rsidRDefault="001D0D2D">
            <w:pPr>
              <w:spacing w:before="60" w:after="60" w:line="240" w:lineRule="auto"/>
              <w:jc w:val="center"/>
              <w:rPr>
                <w:b/>
              </w:rPr>
            </w:pPr>
            <w:r>
              <w:rPr>
                <w:b/>
              </w:rPr>
              <w:t>0</w:t>
            </w:r>
          </w:p>
        </w:tc>
        <w:tc>
          <w:tcPr>
            <w:tcW w:w="7370" w:type="dxa"/>
            <w:shd w:val="clear" w:color="auto" w:fill="FFFFCC"/>
          </w:tcPr>
          <w:p w14:paraId="1120C80B" w14:textId="66DBC543" w:rsidR="005E302D" w:rsidRDefault="001D0D2D" w:rsidP="00EC5CC9">
            <w:pPr>
              <w:spacing w:before="60" w:after="0" w:line="240" w:lineRule="auto"/>
              <w:jc w:val="both"/>
            </w:pPr>
            <w:r>
              <w:t xml:space="preserve">The bidder’s response has not fully addressed any of the </w:t>
            </w:r>
            <w:r w:rsidR="00EC5CC9">
              <w:t xml:space="preserve">3 </w:t>
            </w:r>
            <w:r>
              <w:t>component parts (</w:t>
            </w:r>
            <w:proofErr w:type="gramStart"/>
            <w:r>
              <w:t>a to</w:t>
            </w:r>
            <w:proofErr w:type="gramEnd"/>
            <w:r>
              <w:t xml:space="preserve"> </w:t>
            </w:r>
            <w:r w:rsidR="00EC5CC9">
              <w:t>c</w:t>
            </w:r>
            <w:r>
              <w:t>) of the response guidance above.</w:t>
            </w:r>
          </w:p>
          <w:p w14:paraId="31A6FF60" w14:textId="77777777" w:rsidR="005E302D" w:rsidRDefault="005E302D">
            <w:pPr>
              <w:spacing w:after="0" w:line="240" w:lineRule="auto"/>
              <w:jc w:val="both"/>
            </w:pPr>
          </w:p>
          <w:p w14:paraId="6E9FD43F" w14:textId="77777777" w:rsidR="005E302D" w:rsidRDefault="001D0D2D">
            <w:pPr>
              <w:spacing w:after="0" w:line="240" w:lineRule="auto"/>
              <w:jc w:val="both"/>
            </w:pPr>
            <w:r>
              <w:t>OR</w:t>
            </w:r>
          </w:p>
          <w:p w14:paraId="049E74F1" w14:textId="77777777" w:rsidR="005E302D" w:rsidRDefault="005E302D">
            <w:pPr>
              <w:spacing w:after="0" w:line="240" w:lineRule="auto"/>
              <w:jc w:val="both"/>
            </w:pPr>
          </w:p>
          <w:p w14:paraId="4DF9055C" w14:textId="77777777" w:rsidR="005E302D" w:rsidRDefault="001D0D2D">
            <w:pPr>
              <w:spacing w:after="0" w:line="240" w:lineRule="auto"/>
              <w:jc w:val="both"/>
            </w:pPr>
            <w:r>
              <w:t>An attachment has not been provided in response has not been provided to this question.</w:t>
            </w:r>
          </w:p>
          <w:p w14:paraId="654F8305" w14:textId="77777777" w:rsidR="005E302D" w:rsidRDefault="005E302D">
            <w:pPr>
              <w:spacing w:after="60" w:line="240" w:lineRule="auto"/>
              <w:jc w:val="both"/>
              <w:rPr>
                <w:b/>
              </w:rPr>
            </w:pPr>
          </w:p>
        </w:tc>
      </w:tr>
    </w:tbl>
    <w:p w14:paraId="7338C8F0" w14:textId="77777777" w:rsidR="005E302D" w:rsidRDefault="005E302D">
      <w:pPr>
        <w:spacing w:after="0" w:line="240" w:lineRule="auto"/>
        <w:rPr>
          <w:b/>
        </w:rPr>
      </w:pPr>
    </w:p>
    <w:p w14:paraId="648190DA" w14:textId="77777777" w:rsidR="005E302D" w:rsidRDefault="005E302D">
      <w:pPr>
        <w:spacing w:after="0" w:line="240" w:lineRule="auto"/>
        <w:rPr>
          <w:b/>
        </w:rPr>
      </w:pPr>
    </w:p>
    <w:p w14:paraId="599EEA2A" w14:textId="77777777" w:rsidR="005E302D" w:rsidRDefault="005E302D">
      <w:pPr>
        <w:spacing w:after="0" w:line="240" w:lineRule="auto"/>
        <w:rPr>
          <w:b/>
        </w:rPr>
      </w:pPr>
    </w:p>
    <w:p w14:paraId="408A2779" w14:textId="77777777" w:rsidR="00346B2D" w:rsidRDefault="00346B2D">
      <w:pPr>
        <w:rPr>
          <w:b/>
        </w:rPr>
      </w:pPr>
      <w:r>
        <w:rPr>
          <w:b/>
        </w:rPr>
        <w:br w:type="page"/>
      </w:r>
    </w:p>
    <w:p w14:paraId="0F191B1C" w14:textId="77777777" w:rsidR="005E302D" w:rsidRDefault="005E302D">
      <w:pPr>
        <w:spacing w:after="0" w:line="240" w:lineRule="auto"/>
        <w:rPr>
          <w:b/>
        </w:rPr>
      </w:pPr>
    </w:p>
    <w:tbl>
      <w:tblPr>
        <w:tblStyle w:val="af5"/>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5E302D" w14:paraId="7D841819" w14:textId="77777777" w:rsidTr="00EA7739">
        <w:trPr>
          <w:trHeight w:val="420"/>
        </w:trPr>
        <w:tc>
          <w:tcPr>
            <w:tcW w:w="9351" w:type="dxa"/>
            <w:shd w:val="clear" w:color="auto" w:fill="BFBFBF"/>
            <w:vAlign w:val="center"/>
          </w:tcPr>
          <w:p w14:paraId="5131C5F5" w14:textId="77777777" w:rsidR="005E302D" w:rsidRDefault="001D0D2D">
            <w:pPr>
              <w:spacing w:before="60" w:after="60" w:line="240" w:lineRule="auto"/>
              <w:rPr>
                <w:b/>
              </w:rPr>
            </w:pPr>
            <w:r>
              <w:rPr>
                <w:b/>
              </w:rPr>
              <w:t>AQB7 – Lot 1 Implementation Flexibility</w:t>
            </w:r>
          </w:p>
        </w:tc>
      </w:tr>
      <w:tr w:rsidR="005E302D" w14:paraId="4C247A12" w14:textId="77777777" w:rsidTr="00EA7739">
        <w:trPr>
          <w:trHeight w:val="520"/>
        </w:trPr>
        <w:tc>
          <w:tcPr>
            <w:tcW w:w="9351" w:type="dxa"/>
          </w:tcPr>
          <w:p w14:paraId="4F9D7DF4" w14:textId="77777777" w:rsidR="005E302D" w:rsidRDefault="005E302D">
            <w:pPr>
              <w:shd w:val="clear" w:color="auto" w:fill="FFFFFF"/>
              <w:spacing w:after="0" w:line="240" w:lineRule="auto"/>
            </w:pPr>
          </w:p>
          <w:p w14:paraId="67F5D1AE" w14:textId="77777777" w:rsidR="005E302D" w:rsidRDefault="001D0D2D">
            <w:pPr>
              <w:shd w:val="clear" w:color="auto" w:fill="FFFFFF"/>
              <w:spacing w:after="0" w:line="240" w:lineRule="auto"/>
              <w:rPr>
                <w:color w:val="000000"/>
              </w:rPr>
            </w:pPr>
            <w:r>
              <w:rPr>
                <w:color w:val="000000"/>
              </w:rPr>
              <w:t xml:space="preserve">You are required to tell us how flexible your Lot 1 draft Framework </w:t>
            </w:r>
            <w:r>
              <w:t>I</w:t>
            </w:r>
            <w:r>
              <w:rPr>
                <w:color w:val="000000"/>
              </w:rPr>
              <w:t xml:space="preserve">mplementation Plan is to changes requested by </w:t>
            </w:r>
            <w:r>
              <w:t>S</w:t>
            </w:r>
            <w:r>
              <w:rPr>
                <w:color w:val="000000"/>
              </w:rPr>
              <w:t xml:space="preserve">ecurity </w:t>
            </w:r>
            <w:r>
              <w:t>A</w:t>
            </w:r>
            <w:r>
              <w:rPr>
                <w:color w:val="000000"/>
              </w:rPr>
              <w:t xml:space="preserve">rchitecture </w:t>
            </w:r>
            <w:r>
              <w:t>R</w:t>
            </w:r>
            <w:r>
              <w:rPr>
                <w:color w:val="000000"/>
              </w:rPr>
              <w:t>eview.</w:t>
            </w:r>
          </w:p>
          <w:p w14:paraId="5C79EA75" w14:textId="77777777" w:rsidR="005E302D" w:rsidRDefault="005E302D">
            <w:pPr>
              <w:shd w:val="clear" w:color="auto" w:fill="FFFFFF"/>
              <w:spacing w:after="0" w:line="240" w:lineRule="auto"/>
            </w:pPr>
          </w:p>
        </w:tc>
      </w:tr>
      <w:tr w:rsidR="005E302D" w14:paraId="71BFD3B5" w14:textId="77777777" w:rsidTr="008B2FD3">
        <w:trPr>
          <w:trHeight w:val="1130"/>
        </w:trPr>
        <w:tc>
          <w:tcPr>
            <w:tcW w:w="9351" w:type="dxa"/>
            <w:shd w:val="clear" w:color="auto" w:fill="C7F9C9"/>
          </w:tcPr>
          <w:p w14:paraId="2E6BF023" w14:textId="77777777" w:rsidR="005E302D" w:rsidRDefault="001D0D2D">
            <w:pPr>
              <w:spacing w:before="60" w:after="0"/>
              <w:jc w:val="both"/>
              <w:rPr>
                <w:b/>
              </w:rPr>
            </w:pPr>
            <w:r>
              <w:rPr>
                <w:b/>
              </w:rPr>
              <w:t>AQB7 Response Guidance</w:t>
            </w:r>
          </w:p>
          <w:p w14:paraId="7DE84242" w14:textId="77777777" w:rsidR="005E302D" w:rsidRDefault="005E302D">
            <w:pPr>
              <w:spacing w:after="0"/>
            </w:pPr>
          </w:p>
          <w:p w14:paraId="5242CC1F" w14:textId="6058DE06" w:rsidR="005E302D" w:rsidRDefault="001D0D2D">
            <w:pPr>
              <w:spacing w:after="0"/>
            </w:pPr>
            <w:r>
              <w:t xml:space="preserve">All bidders must answer this question. You must insert your response into the text fields in the e-Sourcing </w:t>
            </w:r>
            <w:r w:rsidR="00FD00EA">
              <w:t>Tool</w:t>
            </w:r>
            <w:r>
              <w:t xml:space="preserve">. </w:t>
            </w:r>
          </w:p>
          <w:p w14:paraId="2C212292" w14:textId="77777777" w:rsidR="00E601EF" w:rsidRDefault="00E601EF">
            <w:pPr>
              <w:spacing w:after="0"/>
            </w:pPr>
          </w:p>
          <w:p w14:paraId="16CB2154" w14:textId="182B909B" w:rsidR="00E601EF" w:rsidRDefault="00E601EF">
            <w:pPr>
              <w:spacing w:after="0"/>
            </w:pPr>
            <w:r w:rsidRPr="00E601EF">
              <w:t>Before responding to this question, please ensure you have read Annex 1 to Framework Schedule 1 (Framework Implementation Plan and Framework Testing).</w:t>
            </w:r>
          </w:p>
          <w:p w14:paraId="0E380958" w14:textId="77777777" w:rsidR="00E601EF" w:rsidRDefault="00E601EF" w:rsidP="008B2FD3">
            <w:pPr>
              <w:spacing w:after="0"/>
            </w:pPr>
          </w:p>
          <w:p w14:paraId="246B0516" w14:textId="220FA76F" w:rsidR="005E302D" w:rsidRDefault="001D0D2D">
            <w:r>
              <w:t xml:space="preserve">Your response to this question </w:t>
            </w:r>
            <w:r w:rsidR="00040F6B">
              <w:t xml:space="preserve">must </w:t>
            </w:r>
            <w:r>
              <w:t>clearly describe the extent to which your implementation plans and your solution</w:t>
            </w:r>
            <w:r w:rsidR="00D801C1">
              <w:t xml:space="preserve"> is able </w:t>
            </w:r>
            <w:r>
              <w:t>to respond to changes requested by Security Architecture Review (see SEC-2), including:</w:t>
            </w:r>
          </w:p>
          <w:p w14:paraId="38AED56A" w14:textId="77777777" w:rsidR="005E302D" w:rsidRDefault="001D0D2D">
            <w:pPr>
              <w:numPr>
                <w:ilvl w:val="0"/>
                <w:numId w:val="10"/>
              </w:numPr>
              <w:pBdr>
                <w:top w:val="nil"/>
                <w:left w:val="nil"/>
                <w:bottom w:val="nil"/>
                <w:right w:val="nil"/>
                <w:between w:val="nil"/>
              </w:pBdr>
              <w:spacing w:after="0"/>
              <w:ind w:left="992"/>
            </w:pPr>
            <w:r>
              <w:t>The ability to revise design following Security Architecture Review;</w:t>
            </w:r>
          </w:p>
          <w:p w14:paraId="263E14BB" w14:textId="77777777" w:rsidR="005E302D" w:rsidRDefault="005E302D">
            <w:pPr>
              <w:pBdr>
                <w:top w:val="nil"/>
                <w:left w:val="nil"/>
                <w:bottom w:val="nil"/>
                <w:right w:val="nil"/>
                <w:between w:val="nil"/>
              </w:pBdr>
              <w:spacing w:after="0"/>
              <w:ind w:left="1440"/>
            </w:pPr>
          </w:p>
          <w:p w14:paraId="36AE1FE1" w14:textId="77777777" w:rsidR="005E302D" w:rsidRDefault="001D0D2D">
            <w:pPr>
              <w:pBdr>
                <w:top w:val="nil"/>
                <w:left w:val="nil"/>
                <w:bottom w:val="nil"/>
                <w:right w:val="nil"/>
                <w:between w:val="nil"/>
              </w:pBdr>
              <w:spacing w:after="0"/>
              <w:ind w:left="992"/>
            </w:pPr>
            <w:r>
              <w:t>and</w:t>
            </w:r>
          </w:p>
          <w:p w14:paraId="5109BB53" w14:textId="77777777" w:rsidR="005E302D" w:rsidRDefault="005E302D">
            <w:pPr>
              <w:pBdr>
                <w:top w:val="nil"/>
                <w:left w:val="nil"/>
                <w:bottom w:val="nil"/>
                <w:right w:val="nil"/>
                <w:between w:val="nil"/>
              </w:pBdr>
              <w:spacing w:after="0"/>
              <w:ind w:left="992" w:hanging="360"/>
            </w:pPr>
          </w:p>
          <w:p w14:paraId="7D644F04" w14:textId="77777777" w:rsidR="005E302D" w:rsidRDefault="001D0D2D">
            <w:pPr>
              <w:numPr>
                <w:ilvl w:val="0"/>
                <w:numId w:val="10"/>
              </w:numPr>
              <w:pBdr>
                <w:top w:val="nil"/>
                <w:left w:val="nil"/>
                <w:bottom w:val="nil"/>
                <w:right w:val="nil"/>
                <w:between w:val="nil"/>
              </w:pBdr>
              <w:spacing w:after="0"/>
              <w:ind w:left="992"/>
            </w:pPr>
            <w:r>
              <w:t>An explicit contingency of up to one month extension for any redesign above, plus a decision milestone is made on whether or not the extension is needed.</w:t>
            </w:r>
          </w:p>
          <w:p w14:paraId="0C3853ED" w14:textId="77777777" w:rsidR="005E302D" w:rsidRDefault="005E302D">
            <w:pPr>
              <w:spacing w:after="0"/>
            </w:pPr>
          </w:p>
          <w:p w14:paraId="40A6E42D" w14:textId="5A880A8A" w:rsidR="005E302D" w:rsidRDefault="001D0D2D" w:rsidP="00796271">
            <w:pPr>
              <w:pBdr>
                <w:top w:val="nil"/>
                <w:left w:val="nil"/>
                <w:bottom w:val="nil"/>
                <w:right w:val="nil"/>
                <w:between w:val="nil"/>
              </w:pBdr>
            </w:pPr>
            <w:r>
              <w:t>Responses should be limited to, and focused on each of the component parts of the question posed (</w:t>
            </w:r>
            <w:proofErr w:type="gramStart"/>
            <w:r>
              <w:t>a to</w:t>
            </w:r>
            <w:proofErr w:type="gramEnd"/>
            <w:r>
              <w:t xml:space="preserve"> b). </w:t>
            </w:r>
            <w:r w:rsidR="00CC7B05">
              <w:t>B</w:t>
            </w:r>
            <w:r>
              <w:t xml:space="preserve">idders should refrain from making generalised statements and providing information not relevant to the topic. </w:t>
            </w:r>
          </w:p>
          <w:p w14:paraId="5D8C5E8C" w14:textId="77777777" w:rsidR="005E302D" w:rsidRDefault="001D0D2D">
            <w:pPr>
              <w:pBdr>
                <w:top w:val="nil"/>
                <w:left w:val="nil"/>
                <w:bottom w:val="nil"/>
                <w:right w:val="nil"/>
                <w:between w:val="nil"/>
              </w:pBdr>
            </w:pPr>
            <w:r>
              <w:t xml:space="preserve">Whilst there will be no marks given to layout, spelling, punctuation and grammar, it will assist evaluators if attention is paid to these areas and you address each of the component parts in this response guidance in the order they are listed above and highlight which part (a to b) you are responding to. </w:t>
            </w:r>
          </w:p>
          <w:p w14:paraId="6D1416A5" w14:textId="6B3C8F84" w:rsidR="005E302D" w:rsidRDefault="001D0D2D">
            <w:pPr>
              <w:pBdr>
                <w:top w:val="nil"/>
                <w:left w:val="nil"/>
                <w:bottom w:val="nil"/>
                <w:right w:val="nil"/>
                <w:between w:val="nil"/>
              </w:pBdr>
              <w:rPr>
                <w:color w:val="000000"/>
              </w:rPr>
            </w:pPr>
            <w:r>
              <w:t>Maxim</w:t>
            </w:r>
            <w:r>
              <w:rPr>
                <w:color w:val="000000"/>
              </w:rPr>
              <w:t>um character count per component pa</w:t>
            </w:r>
            <w:r>
              <w:t>rt of this question</w:t>
            </w:r>
            <w:r>
              <w:rPr>
                <w:color w:val="000000"/>
              </w:rPr>
              <w:t xml:space="preserve"> – </w:t>
            </w:r>
            <w:r w:rsidRPr="00124946">
              <w:t>2000</w:t>
            </w:r>
            <w:r w:rsidRPr="00124946">
              <w:rPr>
                <w:color w:val="000000"/>
              </w:rPr>
              <w:t xml:space="preserve"> </w:t>
            </w:r>
            <w:r>
              <w:rPr>
                <w:color w:val="000000"/>
              </w:rPr>
              <w:t xml:space="preserve">characters including spaces and punctuation. This character count cannot be exceeded within the e-Sourcing </w:t>
            </w:r>
            <w:r w:rsidR="00FD00EA">
              <w:rPr>
                <w:color w:val="000000"/>
              </w:rPr>
              <w:t>Tool</w:t>
            </w:r>
            <w:r>
              <w:rPr>
                <w:color w:val="000000"/>
              </w:rPr>
              <w:t xml:space="preserve">. Responses must include spaces between words. </w:t>
            </w:r>
          </w:p>
          <w:p w14:paraId="36B5A676" w14:textId="77777777" w:rsidR="005E302D" w:rsidRDefault="001D0D2D">
            <w:pPr>
              <w:pBdr>
                <w:top w:val="nil"/>
                <w:left w:val="nil"/>
                <w:bottom w:val="nil"/>
                <w:right w:val="nil"/>
                <w:between w:val="nil"/>
              </w:pBdr>
              <w:rPr>
                <w:sz w:val="16"/>
                <w:szCs w:val="16"/>
                <w:highlight w:val="yellow"/>
              </w:rPr>
            </w:pPr>
            <w:r>
              <w:t>No attachments are permitted; any additional documents submitted will not be taken into consideration for the purposes of evaluation.</w:t>
            </w:r>
          </w:p>
        </w:tc>
      </w:tr>
    </w:tbl>
    <w:p w14:paraId="6729B499" w14:textId="77777777" w:rsidR="005E302D" w:rsidRDefault="005E302D">
      <w:pPr>
        <w:spacing w:after="0" w:line="240" w:lineRule="auto"/>
        <w:rPr>
          <w:b/>
        </w:rPr>
      </w:pPr>
    </w:p>
    <w:p w14:paraId="46023683" w14:textId="77777777" w:rsidR="00346B2D" w:rsidRDefault="00346B2D">
      <w:pPr>
        <w:spacing w:after="0" w:line="240" w:lineRule="auto"/>
        <w:rPr>
          <w:b/>
        </w:rPr>
      </w:pPr>
    </w:p>
    <w:p w14:paraId="5DF20CC4" w14:textId="77777777" w:rsidR="00346B2D" w:rsidRDefault="00346B2D">
      <w:pPr>
        <w:spacing w:after="0" w:line="240" w:lineRule="auto"/>
        <w:rPr>
          <w:b/>
        </w:rPr>
      </w:pPr>
    </w:p>
    <w:p w14:paraId="30093403" w14:textId="77777777" w:rsidR="00796271" w:rsidRDefault="00796271">
      <w:pPr>
        <w:spacing w:after="0" w:line="240" w:lineRule="auto"/>
        <w:rPr>
          <w:b/>
        </w:rPr>
      </w:pPr>
    </w:p>
    <w:p w14:paraId="29E0987E" w14:textId="77777777" w:rsidR="005E302D" w:rsidRDefault="005E302D">
      <w:pPr>
        <w:spacing w:after="0" w:line="240" w:lineRule="auto"/>
        <w:rPr>
          <w:b/>
        </w:rPr>
      </w:pPr>
    </w:p>
    <w:tbl>
      <w:tblPr>
        <w:tblStyle w:val="af6"/>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67"/>
        <w:gridCol w:w="7005"/>
      </w:tblGrid>
      <w:tr w:rsidR="005E302D" w14:paraId="0FC82625" w14:textId="77777777" w:rsidTr="00EA7739">
        <w:tc>
          <w:tcPr>
            <w:tcW w:w="2127" w:type="dxa"/>
            <w:shd w:val="clear" w:color="auto" w:fill="FFFFCC"/>
            <w:vAlign w:val="center"/>
          </w:tcPr>
          <w:p w14:paraId="2846D2B9" w14:textId="77777777" w:rsidR="005E302D" w:rsidRDefault="001D0D2D">
            <w:pPr>
              <w:spacing w:after="0" w:line="240" w:lineRule="auto"/>
              <w:jc w:val="center"/>
              <w:rPr>
                <w:b/>
              </w:rPr>
            </w:pPr>
            <w:r>
              <w:rPr>
                <w:b/>
              </w:rPr>
              <w:lastRenderedPageBreak/>
              <w:t>Marking Scheme</w:t>
            </w:r>
          </w:p>
        </w:tc>
        <w:tc>
          <w:tcPr>
            <w:tcW w:w="7229" w:type="dxa"/>
            <w:shd w:val="clear" w:color="auto" w:fill="FFFFCC"/>
            <w:vAlign w:val="center"/>
          </w:tcPr>
          <w:p w14:paraId="1B86E250" w14:textId="77777777" w:rsidR="00EC737A" w:rsidRDefault="00EC737A">
            <w:pPr>
              <w:spacing w:after="0" w:line="240" w:lineRule="auto"/>
              <w:rPr>
                <w:b/>
              </w:rPr>
            </w:pPr>
          </w:p>
          <w:p w14:paraId="59BBFA87" w14:textId="77777777" w:rsidR="005E302D" w:rsidRDefault="001D0D2D">
            <w:pPr>
              <w:spacing w:after="0" w:line="240" w:lineRule="auto"/>
              <w:rPr>
                <w:b/>
              </w:rPr>
            </w:pPr>
            <w:r>
              <w:rPr>
                <w:b/>
              </w:rPr>
              <w:t>Evaluation Guidance</w:t>
            </w:r>
          </w:p>
          <w:p w14:paraId="400EB87B" w14:textId="77777777" w:rsidR="00EC737A" w:rsidRDefault="00EC737A">
            <w:pPr>
              <w:spacing w:after="0" w:line="240" w:lineRule="auto"/>
              <w:rPr>
                <w:b/>
              </w:rPr>
            </w:pPr>
          </w:p>
        </w:tc>
      </w:tr>
      <w:tr w:rsidR="005E302D" w14:paraId="5CABDEC5" w14:textId="77777777" w:rsidTr="00EA7739">
        <w:tc>
          <w:tcPr>
            <w:tcW w:w="2127" w:type="dxa"/>
            <w:shd w:val="clear" w:color="auto" w:fill="FFFFCC"/>
            <w:vAlign w:val="center"/>
          </w:tcPr>
          <w:p w14:paraId="0C6C1CA8" w14:textId="77777777" w:rsidR="005E302D" w:rsidRDefault="001D0D2D">
            <w:pPr>
              <w:spacing w:after="0" w:line="240" w:lineRule="auto"/>
              <w:jc w:val="center"/>
            </w:pPr>
            <w:r>
              <w:t>100</w:t>
            </w:r>
          </w:p>
        </w:tc>
        <w:tc>
          <w:tcPr>
            <w:tcW w:w="7229" w:type="dxa"/>
            <w:shd w:val="clear" w:color="auto" w:fill="FFFFCC"/>
          </w:tcPr>
          <w:p w14:paraId="20A4E5AA" w14:textId="77777777" w:rsidR="00EC737A" w:rsidRDefault="00EC737A">
            <w:pPr>
              <w:spacing w:after="0" w:line="240" w:lineRule="auto"/>
            </w:pPr>
          </w:p>
          <w:p w14:paraId="2A9409E3" w14:textId="77777777" w:rsidR="005E302D" w:rsidRDefault="001D0D2D">
            <w:pPr>
              <w:spacing w:after="0" w:line="240" w:lineRule="auto"/>
            </w:pPr>
            <w:r>
              <w:t>The bidder’s response fully addresses all 2 component parts (</w:t>
            </w:r>
            <w:proofErr w:type="gramStart"/>
            <w:r>
              <w:t>a to</w:t>
            </w:r>
            <w:proofErr w:type="gramEnd"/>
            <w:r>
              <w:t xml:space="preserve"> b) of the response guidance above.</w:t>
            </w:r>
          </w:p>
          <w:p w14:paraId="0C4C0D6E" w14:textId="77777777" w:rsidR="005E302D" w:rsidRDefault="005E302D">
            <w:pPr>
              <w:spacing w:after="0" w:line="240" w:lineRule="auto"/>
            </w:pPr>
          </w:p>
        </w:tc>
      </w:tr>
      <w:tr w:rsidR="005E302D" w14:paraId="62259B88" w14:textId="77777777" w:rsidTr="00EA7739">
        <w:tc>
          <w:tcPr>
            <w:tcW w:w="2127" w:type="dxa"/>
            <w:shd w:val="clear" w:color="auto" w:fill="FFFFCC"/>
            <w:vAlign w:val="center"/>
          </w:tcPr>
          <w:p w14:paraId="488E130B" w14:textId="77777777" w:rsidR="005E302D" w:rsidRDefault="001D0D2D">
            <w:pPr>
              <w:spacing w:after="0" w:line="240" w:lineRule="auto"/>
              <w:jc w:val="center"/>
            </w:pPr>
            <w:r>
              <w:t>50</w:t>
            </w:r>
          </w:p>
        </w:tc>
        <w:tc>
          <w:tcPr>
            <w:tcW w:w="7229" w:type="dxa"/>
            <w:shd w:val="clear" w:color="auto" w:fill="FFFFCC"/>
          </w:tcPr>
          <w:p w14:paraId="710B72FC" w14:textId="77777777" w:rsidR="00EC737A" w:rsidRDefault="00EC737A">
            <w:pPr>
              <w:spacing w:after="0" w:line="240" w:lineRule="auto"/>
            </w:pPr>
          </w:p>
          <w:p w14:paraId="0D7D60EB" w14:textId="77777777" w:rsidR="005E302D" w:rsidRDefault="001D0D2D">
            <w:pPr>
              <w:spacing w:after="0" w:line="240" w:lineRule="auto"/>
            </w:pPr>
            <w:r>
              <w:t>The bidder’s response fully addresses only 1 of the 2 component parts (</w:t>
            </w:r>
            <w:proofErr w:type="gramStart"/>
            <w:r>
              <w:t>a to</w:t>
            </w:r>
            <w:proofErr w:type="gramEnd"/>
            <w:r>
              <w:t xml:space="preserve"> b) of the response guidance above. </w:t>
            </w:r>
          </w:p>
          <w:p w14:paraId="1DFBDBA2" w14:textId="77777777" w:rsidR="005E302D" w:rsidRDefault="005E302D">
            <w:pPr>
              <w:spacing w:after="0" w:line="240" w:lineRule="auto"/>
            </w:pPr>
          </w:p>
        </w:tc>
      </w:tr>
      <w:tr w:rsidR="005E302D" w14:paraId="5DE72320" w14:textId="77777777" w:rsidTr="00EA7739">
        <w:tc>
          <w:tcPr>
            <w:tcW w:w="2127" w:type="dxa"/>
            <w:shd w:val="clear" w:color="auto" w:fill="FFFFCC"/>
            <w:vAlign w:val="center"/>
          </w:tcPr>
          <w:p w14:paraId="57CCADC3" w14:textId="77777777" w:rsidR="005E302D" w:rsidRDefault="001D0D2D">
            <w:pPr>
              <w:spacing w:after="0" w:line="240" w:lineRule="auto"/>
              <w:jc w:val="center"/>
            </w:pPr>
            <w:r>
              <w:t>0</w:t>
            </w:r>
          </w:p>
        </w:tc>
        <w:tc>
          <w:tcPr>
            <w:tcW w:w="7229" w:type="dxa"/>
            <w:shd w:val="clear" w:color="auto" w:fill="FFFFCC"/>
          </w:tcPr>
          <w:p w14:paraId="5F4731A5" w14:textId="77777777" w:rsidR="00EC737A" w:rsidRDefault="00EC737A">
            <w:pPr>
              <w:spacing w:after="0" w:line="240" w:lineRule="auto"/>
            </w:pPr>
          </w:p>
          <w:p w14:paraId="6232E742" w14:textId="77777777" w:rsidR="005E302D" w:rsidRDefault="001D0D2D">
            <w:pPr>
              <w:spacing w:after="0" w:line="240" w:lineRule="auto"/>
            </w:pPr>
            <w:r>
              <w:t>The bidder’s response has not fully addressed any of the component parts (</w:t>
            </w:r>
            <w:proofErr w:type="gramStart"/>
            <w:r>
              <w:t>a to</w:t>
            </w:r>
            <w:proofErr w:type="gramEnd"/>
            <w:r>
              <w:t xml:space="preserve"> b) of the response guidance above.</w:t>
            </w:r>
          </w:p>
          <w:p w14:paraId="55DEAB83" w14:textId="77777777" w:rsidR="005E302D" w:rsidRDefault="005E302D">
            <w:pPr>
              <w:spacing w:after="0" w:line="240" w:lineRule="auto"/>
            </w:pPr>
          </w:p>
          <w:p w14:paraId="5A66A6F1" w14:textId="77777777" w:rsidR="005E302D" w:rsidRDefault="001D0D2D">
            <w:pPr>
              <w:spacing w:after="0" w:line="240" w:lineRule="auto"/>
            </w:pPr>
            <w:r>
              <w:t>OR</w:t>
            </w:r>
          </w:p>
          <w:p w14:paraId="2F1F4A09" w14:textId="77777777" w:rsidR="005E302D" w:rsidRDefault="005E302D">
            <w:pPr>
              <w:spacing w:after="0" w:line="240" w:lineRule="auto"/>
            </w:pPr>
          </w:p>
          <w:p w14:paraId="5E6816FB" w14:textId="77777777" w:rsidR="005E302D" w:rsidRDefault="001D0D2D">
            <w:pPr>
              <w:spacing w:after="0" w:line="240" w:lineRule="auto"/>
            </w:pPr>
            <w:r>
              <w:t>A response has not been provided to this question.</w:t>
            </w:r>
          </w:p>
          <w:p w14:paraId="5A46819C" w14:textId="77777777" w:rsidR="005E302D" w:rsidRDefault="005E302D">
            <w:pPr>
              <w:spacing w:after="0" w:line="240" w:lineRule="auto"/>
            </w:pPr>
          </w:p>
        </w:tc>
      </w:tr>
    </w:tbl>
    <w:p w14:paraId="073B5A38" w14:textId="77777777" w:rsidR="005E302D" w:rsidRDefault="001D0D2D">
      <w:pPr>
        <w:spacing w:after="0" w:line="240" w:lineRule="auto"/>
        <w:rPr>
          <w:b/>
        </w:rPr>
      </w:pPr>
      <w:r>
        <w:br w:type="page"/>
      </w:r>
    </w:p>
    <w:tbl>
      <w:tblPr>
        <w:tblStyle w:val="af7"/>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5E302D" w14:paraId="3A3C9897" w14:textId="77777777" w:rsidTr="000B320F">
        <w:trPr>
          <w:trHeight w:val="380"/>
        </w:trPr>
        <w:tc>
          <w:tcPr>
            <w:tcW w:w="9072" w:type="dxa"/>
            <w:shd w:val="clear" w:color="auto" w:fill="B8CCE4"/>
          </w:tcPr>
          <w:p w14:paraId="1D55D4C9" w14:textId="77777777" w:rsidR="00EC737A" w:rsidRDefault="00EC737A">
            <w:pPr>
              <w:spacing w:after="0" w:line="240" w:lineRule="auto"/>
              <w:rPr>
                <w:b/>
              </w:rPr>
            </w:pPr>
          </w:p>
          <w:p w14:paraId="00D0F7EB" w14:textId="77777777" w:rsidR="005E302D" w:rsidRDefault="001D0D2D" w:rsidP="006F4414">
            <w:pPr>
              <w:tabs>
                <w:tab w:val="left" w:pos="8542"/>
              </w:tabs>
              <w:spacing w:after="0" w:line="240" w:lineRule="auto"/>
              <w:rPr>
                <w:b/>
              </w:rPr>
            </w:pPr>
            <w:r>
              <w:rPr>
                <w:b/>
              </w:rPr>
              <w:t>SECTION C – Lot 2 PSN Email Relay Service</w:t>
            </w:r>
          </w:p>
          <w:p w14:paraId="0B00D6C9" w14:textId="77777777" w:rsidR="00EC737A" w:rsidRDefault="00EC737A">
            <w:pPr>
              <w:spacing w:after="0" w:line="240" w:lineRule="auto"/>
              <w:rPr>
                <w:b/>
              </w:rPr>
            </w:pPr>
          </w:p>
        </w:tc>
      </w:tr>
      <w:tr w:rsidR="005E302D" w14:paraId="15856FC9" w14:textId="77777777" w:rsidTr="000B320F">
        <w:trPr>
          <w:trHeight w:val="380"/>
        </w:trPr>
        <w:tc>
          <w:tcPr>
            <w:tcW w:w="9072" w:type="dxa"/>
            <w:shd w:val="clear" w:color="auto" w:fill="BFBFBF"/>
          </w:tcPr>
          <w:p w14:paraId="6BC39E20" w14:textId="77777777" w:rsidR="00EC737A" w:rsidRDefault="00EC737A">
            <w:pPr>
              <w:spacing w:after="0" w:line="240" w:lineRule="auto"/>
              <w:rPr>
                <w:b/>
              </w:rPr>
            </w:pPr>
          </w:p>
          <w:p w14:paraId="4A9634D3" w14:textId="77777777" w:rsidR="005E302D" w:rsidRDefault="001D0D2D">
            <w:pPr>
              <w:spacing w:after="0" w:line="240" w:lineRule="auto"/>
              <w:rPr>
                <w:b/>
              </w:rPr>
            </w:pPr>
            <w:r>
              <w:rPr>
                <w:b/>
              </w:rPr>
              <w:t>AQC1 – Lot 2 Provision of the Service</w:t>
            </w:r>
          </w:p>
          <w:p w14:paraId="41B69BD7" w14:textId="77777777" w:rsidR="00EC737A" w:rsidRDefault="00EC737A">
            <w:pPr>
              <w:spacing w:after="0" w:line="240" w:lineRule="auto"/>
              <w:rPr>
                <w:b/>
              </w:rPr>
            </w:pPr>
          </w:p>
        </w:tc>
      </w:tr>
      <w:tr w:rsidR="005E302D" w14:paraId="5AB4A897" w14:textId="77777777" w:rsidTr="000B320F">
        <w:trPr>
          <w:trHeight w:val="2680"/>
        </w:trPr>
        <w:tc>
          <w:tcPr>
            <w:tcW w:w="9072" w:type="dxa"/>
          </w:tcPr>
          <w:p w14:paraId="3B1E1BFB" w14:textId="77777777" w:rsidR="005E302D" w:rsidRDefault="001D0D2D">
            <w:pPr>
              <w:spacing w:after="0" w:line="240" w:lineRule="auto"/>
              <w:rPr>
                <w:b/>
              </w:rPr>
            </w:pPr>
            <w:r>
              <w:rPr>
                <w:color w:val="000000"/>
              </w:rPr>
              <w:t xml:space="preserve">Please indicate by selecting either option </w:t>
            </w:r>
            <w:r>
              <w:rPr>
                <w:b/>
                <w:color w:val="000000"/>
              </w:rPr>
              <w:t>YES</w:t>
            </w:r>
            <w:r>
              <w:rPr>
                <w:color w:val="000000"/>
              </w:rPr>
              <w:t xml:space="preserve"> or </w:t>
            </w:r>
            <w:r>
              <w:rPr>
                <w:b/>
                <w:color w:val="000000"/>
              </w:rPr>
              <w:t>NO</w:t>
            </w:r>
            <w:r>
              <w:rPr>
                <w:color w:val="000000"/>
              </w:rPr>
              <w:t xml:space="preserve"> to confirm your willingness</w:t>
            </w:r>
            <w:r>
              <w:t xml:space="preserve"> your willingness to provide the Service in its entirety (as detailed in the Framework Schedule 1 Specification) for Lot 2 - PSN Email Relay Service, for the duration of the framework and until the last Call-Off Contract let under the Framework Contract expires.</w:t>
            </w:r>
          </w:p>
          <w:p w14:paraId="0D243B3D" w14:textId="77777777" w:rsidR="005E302D" w:rsidRDefault="005E302D">
            <w:pPr>
              <w:spacing w:after="0" w:line="240" w:lineRule="auto"/>
              <w:rPr>
                <w:b/>
              </w:rPr>
            </w:pPr>
          </w:p>
          <w:p w14:paraId="4201387A" w14:textId="77777777" w:rsidR="005E302D" w:rsidRDefault="001D0D2D">
            <w:pPr>
              <w:shd w:val="clear" w:color="auto" w:fill="FFFFFF"/>
              <w:spacing w:after="0" w:line="240" w:lineRule="auto"/>
              <w:rPr>
                <w:color w:val="000000"/>
              </w:rPr>
            </w:pPr>
            <w:r>
              <w:rPr>
                <w:b/>
                <w:color w:val="000000"/>
              </w:rPr>
              <w:t>YES</w:t>
            </w:r>
            <w:r>
              <w:rPr>
                <w:color w:val="000000"/>
              </w:rPr>
              <w:t xml:space="preserve"> - You are willing to provide the </w:t>
            </w:r>
            <w:r>
              <w:t>Service</w:t>
            </w:r>
            <w:r>
              <w:rPr>
                <w:color w:val="000000"/>
              </w:rPr>
              <w:t xml:space="preserve"> in </w:t>
            </w:r>
            <w:r>
              <w:t>its entirety</w:t>
            </w:r>
            <w:r>
              <w:rPr>
                <w:color w:val="000000"/>
              </w:rPr>
              <w:t xml:space="preserve"> (as detailed in the Framework Schedule 1 Specification) for Lot 2 - PSN Email Relay </w:t>
            </w:r>
            <w:r>
              <w:t>Service</w:t>
            </w:r>
            <w:r>
              <w:rPr>
                <w:color w:val="000000"/>
              </w:rPr>
              <w:t xml:space="preserve">, for the duration of the </w:t>
            </w:r>
            <w:r>
              <w:t>F</w:t>
            </w:r>
            <w:r>
              <w:rPr>
                <w:color w:val="000000"/>
              </w:rPr>
              <w:t xml:space="preserve">ramework Contract and until the last Call-Off Contract let under the </w:t>
            </w:r>
            <w:r>
              <w:t>F</w:t>
            </w:r>
            <w:r>
              <w:rPr>
                <w:color w:val="000000"/>
              </w:rPr>
              <w:t>ramework Contra</w:t>
            </w:r>
            <w:r>
              <w:t>ct</w:t>
            </w:r>
            <w:r>
              <w:rPr>
                <w:color w:val="000000"/>
              </w:rPr>
              <w:t xml:space="preserve"> expires.</w:t>
            </w:r>
          </w:p>
          <w:p w14:paraId="43E06554" w14:textId="77777777" w:rsidR="005E302D" w:rsidRDefault="005E302D">
            <w:pPr>
              <w:shd w:val="clear" w:color="auto" w:fill="FFFFFF"/>
              <w:spacing w:after="0" w:line="240" w:lineRule="auto"/>
              <w:rPr>
                <w:color w:val="000000"/>
              </w:rPr>
            </w:pPr>
          </w:p>
          <w:p w14:paraId="129C2C86" w14:textId="77777777" w:rsidR="005E302D" w:rsidRDefault="001D0D2D">
            <w:pPr>
              <w:shd w:val="clear" w:color="auto" w:fill="FFFFFF"/>
              <w:spacing w:after="0" w:line="240" w:lineRule="auto"/>
              <w:rPr>
                <w:color w:val="000000"/>
              </w:rPr>
            </w:pPr>
            <w:r>
              <w:rPr>
                <w:b/>
                <w:color w:val="000000"/>
              </w:rPr>
              <w:t>NO</w:t>
            </w:r>
            <w:r>
              <w:rPr>
                <w:color w:val="000000"/>
              </w:rPr>
              <w:t xml:space="preserve"> - You are unwilling or unable to provide the </w:t>
            </w:r>
            <w:r>
              <w:t>Service</w:t>
            </w:r>
            <w:r>
              <w:rPr>
                <w:color w:val="000000"/>
              </w:rPr>
              <w:t xml:space="preserve"> in </w:t>
            </w:r>
            <w:r>
              <w:t>its entirety</w:t>
            </w:r>
            <w:r>
              <w:rPr>
                <w:color w:val="000000"/>
              </w:rPr>
              <w:t xml:space="preserve"> (as detailed in the Framework Schedule 1 Specification) for Lot 2 - PSN Email Relay </w:t>
            </w:r>
            <w:r>
              <w:t>Service</w:t>
            </w:r>
            <w:r>
              <w:rPr>
                <w:color w:val="000000"/>
              </w:rPr>
              <w:t xml:space="preserve">, for the duration of the </w:t>
            </w:r>
            <w:r>
              <w:t>F</w:t>
            </w:r>
            <w:r>
              <w:rPr>
                <w:color w:val="000000"/>
              </w:rPr>
              <w:t xml:space="preserve">ramework Contract and until the last Call-Off Contract let under the </w:t>
            </w:r>
            <w:r>
              <w:t>F</w:t>
            </w:r>
            <w:r>
              <w:rPr>
                <w:color w:val="000000"/>
              </w:rPr>
              <w:t>ramework Contract expires.</w:t>
            </w:r>
          </w:p>
          <w:p w14:paraId="0C64BE77" w14:textId="77777777" w:rsidR="005E302D" w:rsidRDefault="005E302D">
            <w:pPr>
              <w:spacing w:after="0" w:line="240" w:lineRule="auto"/>
              <w:rPr>
                <w:b/>
              </w:rPr>
            </w:pPr>
          </w:p>
          <w:p w14:paraId="0FEB8E09" w14:textId="77777777" w:rsidR="005E302D" w:rsidRDefault="005E302D">
            <w:pPr>
              <w:spacing w:after="0" w:line="240" w:lineRule="auto"/>
              <w:rPr>
                <w:b/>
              </w:rPr>
            </w:pPr>
          </w:p>
        </w:tc>
      </w:tr>
      <w:tr w:rsidR="005E302D" w14:paraId="23011EA7" w14:textId="77777777" w:rsidTr="000B320F">
        <w:tc>
          <w:tcPr>
            <w:tcW w:w="9072" w:type="dxa"/>
            <w:shd w:val="clear" w:color="auto" w:fill="C7F9C9"/>
          </w:tcPr>
          <w:p w14:paraId="5FB480F8" w14:textId="77777777" w:rsidR="005E302D" w:rsidRDefault="001D0D2D">
            <w:pPr>
              <w:spacing w:after="0" w:line="240" w:lineRule="auto"/>
              <w:rPr>
                <w:b/>
              </w:rPr>
            </w:pPr>
            <w:r>
              <w:rPr>
                <w:b/>
              </w:rPr>
              <w:t>AQC1 – Response Guidance</w:t>
            </w:r>
          </w:p>
          <w:p w14:paraId="2AC49B50" w14:textId="77777777" w:rsidR="005E302D" w:rsidRDefault="005E302D">
            <w:pPr>
              <w:spacing w:after="0" w:line="240" w:lineRule="auto"/>
              <w:rPr>
                <w:b/>
              </w:rPr>
            </w:pPr>
          </w:p>
          <w:p w14:paraId="53871125" w14:textId="77777777" w:rsidR="005E302D" w:rsidRDefault="001D0D2D">
            <w:pPr>
              <w:spacing w:after="0"/>
              <w:rPr>
                <w:b/>
              </w:rPr>
            </w:pPr>
            <w:r>
              <w:rPr>
                <w:b/>
              </w:rPr>
              <w:t>This is a PASS/FAIL question. If you cannot or unwilling to select YES to this question, you will be excluded from further participation in bidding for Lot 2 - PSN Email Relay Service.</w:t>
            </w:r>
          </w:p>
          <w:p w14:paraId="7FA9A469" w14:textId="77777777" w:rsidR="005E302D" w:rsidRDefault="005E302D">
            <w:pPr>
              <w:spacing w:after="0" w:line="240" w:lineRule="auto"/>
              <w:rPr>
                <w:b/>
              </w:rPr>
            </w:pPr>
          </w:p>
          <w:p w14:paraId="2A154688" w14:textId="77777777" w:rsidR="005E302D" w:rsidRDefault="001D0D2D">
            <w:pPr>
              <w:spacing w:after="0"/>
            </w:pPr>
            <w:r>
              <w:t xml:space="preserve">You are required to select either option </w:t>
            </w:r>
            <w:r>
              <w:rPr>
                <w:b/>
              </w:rPr>
              <w:t xml:space="preserve">YES </w:t>
            </w:r>
            <w:r>
              <w:t xml:space="preserve">or </w:t>
            </w:r>
            <w:r>
              <w:rPr>
                <w:b/>
              </w:rPr>
              <w:t xml:space="preserve">NO </w:t>
            </w:r>
            <w:r>
              <w:t>from the drop down list associated with this question.</w:t>
            </w:r>
          </w:p>
          <w:p w14:paraId="0D3FA8F3" w14:textId="77777777" w:rsidR="005E302D" w:rsidRDefault="005E302D">
            <w:pPr>
              <w:spacing w:after="0" w:line="240" w:lineRule="auto"/>
              <w:rPr>
                <w:b/>
              </w:rPr>
            </w:pPr>
          </w:p>
          <w:p w14:paraId="5E412813" w14:textId="77777777" w:rsidR="005E302D" w:rsidRDefault="001D0D2D">
            <w:pPr>
              <w:spacing w:after="0" w:line="240" w:lineRule="auto"/>
            </w:pPr>
            <w:r>
              <w:t>Before responding to this question, please ensure you have read and understood the Lot 2 description in Framework Schedule 1.</w:t>
            </w:r>
          </w:p>
          <w:p w14:paraId="04AB4AC8" w14:textId="77777777" w:rsidR="005E302D" w:rsidRDefault="005E302D">
            <w:pPr>
              <w:spacing w:after="0"/>
            </w:pPr>
          </w:p>
          <w:p w14:paraId="3A608105" w14:textId="77777777" w:rsidR="005E302D" w:rsidRDefault="001D0D2D">
            <w:pPr>
              <w:spacing w:after="0" w:line="240" w:lineRule="auto"/>
              <w:jc w:val="both"/>
            </w:pPr>
            <w:r>
              <w:t xml:space="preserve">Providing a </w:t>
            </w:r>
            <w:r>
              <w:rPr>
                <w:b/>
              </w:rPr>
              <w:t>YES</w:t>
            </w:r>
            <w:r>
              <w:t xml:space="preserve"> response means the bidder is willing to provide the Service in its entirety (as detailed in the Framework Schedule 1 Specification) for Lot 2 - PSN Email Relay Service, for the duration of the Framework Contract and until the last Call-Off Contract let under the Framework Contract expires.</w:t>
            </w:r>
          </w:p>
          <w:p w14:paraId="234276A8" w14:textId="77777777" w:rsidR="005E302D" w:rsidRDefault="005E302D">
            <w:pPr>
              <w:spacing w:after="0" w:line="240" w:lineRule="auto"/>
              <w:jc w:val="both"/>
            </w:pPr>
          </w:p>
          <w:p w14:paraId="47CEDCB4" w14:textId="77777777" w:rsidR="005E302D" w:rsidRDefault="001D0D2D">
            <w:pPr>
              <w:spacing w:after="0" w:line="240" w:lineRule="auto"/>
              <w:jc w:val="both"/>
            </w:pPr>
            <w:r>
              <w:t xml:space="preserve">If the bidder selects </w:t>
            </w:r>
            <w:r>
              <w:rPr>
                <w:b/>
              </w:rPr>
              <w:t>NO</w:t>
            </w:r>
            <w:r>
              <w:t xml:space="preserve"> (or does not answer the question) to indicate that they are unwilling or unable to provide the Service in its entirety (as detailed in the Framework Schedule 1 Specification) for Lot 2 - PSN Email Relay Service, for the duration of the Framework Contract and until the last Call-Off Contract let under the Framework Contract expires, then the bidder will be excluded from further participation in bidding for Lot 2 - PSN Email Relay Service.</w:t>
            </w:r>
          </w:p>
          <w:p w14:paraId="65F5BEC7" w14:textId="77777777" w:rsidR="005E302D" w:rsidRDefault="005E302D">
            <w:pPr>
              <w:spacing w:after="0" w:line="240" w:lineRule="auto"/>
              <w:rPr>
                <w:b/>
              </w:rPr>
            </w:pPr>
          </w:p>
          <w:p w14:paraId="1FA4CCE2" w14:textId="77777777" w:rsidR="005E302D" w:rsidRDefault="005E302D">
            <w:pPr>
              <w:spacing w:after="0" w:line="240" w:lineRule="auto"/>
              <w:rPr>
                <w:b/>
              </w:rPr>
            </w:pPr>
          </w:p>
          <w:p w14:paraId="386B07A6" w14:textId="77777777" w:rsidR="00EC737A" w:rsidRDefault="00EC737A">
            <w:pPr>
              <w:spacing w:after="0" w:line="240" w:lineRule="auto"/>
              <w:rPr>
                <w:b/>
              </w:rPr>
            </w:pPr>
          </w:p>
          <w:p w14:paraId="1F372E8A" w14:textId="77777777" w:rsidR="005E302D" w:rsidRDefault="005E302D">
            <w:pPr>
              <w:spacing w:after="0" w:line="240" w:lineRule="auto"/>
              <w:rPr>
                <w:b/>
              </w:rPr>
            </w:pPr>
          </w:p>
        </w:tc>
      </w:tr>
    </w:tbl>
    <w:p w14:paraId="77844AE9" w14:textId="77777777" w:rsidR="00EA7739" w:rsidRDefault="00EA7739"/>
    <w:tbl>
      <w:tblPr>
        <w:tblStyle w:val="af7"/>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764"/>
      </w:tblGrid>
      <w:tr w:rsidR="005E302D" w14:paraId="5B3E04C8" w14:textId="77777777" w:rsidTr="00EA7739">
        <w:tc>
          <w:tcPr>
            <w:tcW w:w="2308" w:type="dxa"/>
            <w:shd w:val="clear" w:color="auto" w:fill="FFFFCC"/>
            <w:vAlign w:val="center"/>
          </w:tcPr>
          <w:p w14:paraId="19D0170A" w14:textId="77777777" w:rsidR="00EC737A" w:rsidRDefault="00EC737A">
            <w:pPr>
              <w:spacing w:after="0" w:line="240" w:lineRule="auto"/>
              <w:rPr>
                <w:b/>
              </w:rPr>
            </w:pPr>
          </w:p>
          <w:p w14:paraId="5F109D8B" w14:textId="77777777" w:rsidR="005E302D" w:rsidRDefault="001D0D2D">
            <w:pPr>
              <w:spacing w:after="0" w:line="240" w:lineRule="auto"/>
              <w:rPr>
                <w:b/>
              </w:rPr>
            </w:pPr>
            <w:r>
              <w:rPr>
                <w:b/>
              </w:rPr>
              <w:t>Marking Scheme</w:t>
            </w:r>
          </w:p>
          <w:p w14:paraId="7D01C12F" w14:textId="77777777" w:rsidR="00EC737A" w:rsidRDefault="00EC737A">
            <w:pPr>
              <w:spacing w:after="0" w:line="240" w:lineRule="auto"/>
              <w:rPr>
                <w:b/>
              </w:rPr>
            </w:pPr>
          </w:p>
        </w:tc>
        <w:tc>
          <w:tcPr>
            <w:tcW w:w="6764" w:type="dxa"/>
            <w:shd w:val="clear" w:color="auto" w:fill="FFFFCC"/>
          </w:tcPr>
          <w:p w14:paraId="7D113FF8" w14:textId="77777777" w:rsidR="00EC737A" w:rsidRDefault="00EC737A">
            <w:pPr>
              <w:spacing w:after="0" w:line="240" w:lineRule="auto"/>
              <w:rPr>
                <w:b/>
              </w:rPr>
            </w:pPr>
          </w:p>
          <w:p w14:paraId="475D2415" w14:textId="77777777" w:rsidR="005E302D" w:rsidRDefault="001D0D2D">
            <w:pPr>
              <w:spacing w:after="0" w:line="240" w:lineRule="auto"/>
              <w:rPr>
                <w:b/>
              </w:rPr>
            </w:pPr>
            <w:r>
              <w:rPr>
                <w:b/>
              </w:rPr>
              <w:t>Evaluation Guidance</w:t>
            </w:r>
          </w:p>
        </w:tc>
      </w:tr>
      <w:tr w:rsidR="005E302D" w14:paraId="4313F547" w14:textId="77777777" w:rsidTr="00EA7739">
        <w:tc>
          <w:tcPr>
            <w:tcW w:w="2308" w:type="dxa"/>
            <w:shd w:val="clear" w:color="auto" w:fill="FFFFCC"/>
            <w:vAlign w:val="center"/>
          </w:tcPr>
          <w:p w14:paraId="754A4D9C" w14:textId="77777777" w:rsidR="005E302D" w:rsidRDefault="001D0D2D">
            <w:pPr>
              <w:spacing w:after="0" w:line="240" w:lineRule="auto"/>
              <w:rPr>
                <w:b/>
              </w:rPr>
            </w:pPr>
            <w:r>
              <w:rPr>
                <w:b/>
              </w:rPr>
              <w:t>PASS</w:t>
            </w:r>
          </w:p>
        </w:tc>
        <w:tc>
          <w:tcPr>
            <w:tcW w:w="6764" w:type="dxa"/>
            <w:shd w:val="clear" w:color="auto" w:fill="FFFFCC"/>
          </w:tcPr>
          <w:p w14:paraId="3E905B86" w14:textId="77777777" w:rsidR="005E302D" w:rsidRDefault="001D0D2D">
            <w:pPr>
              <w:spacing w:after="0" w:line="240" w:lineRule="auto"/>
              <w:rPr>
                <w:b/>
              </w:rPr>
            </w:pPr>
            <w:r>
              <w:t xml:space="preserve">The bidder has confirmed that they are </w:t>
            </w:r>
            <w:r>
              <w:rPr>
                <w:color w:val="000000"/>
              </w:rPr>
              <w:t xml:space="preserve">willing to provide the </w:t>
            </w:r>
            <w:r>
              <w:t>Service</w:t>
            </w:r>
            <w:r>
              <w:rPr>
                <w:color w:val="000000"/>
              </w:rPr>
              <w:t xml:space="preserve"> in </w:t>
            </w:r>
            <w:r>
              <w:t>its entirety</w:t>
            </w:r>
            <w:r>
              <w:rPr>
                <w:color w:val="000000"/>
              </w:rPr>
              <w:t xml:space="preserve"> (as detailed in the Framework Schedule 1 Specification) for Lot 2 – Email Relay </w:t>
            </w:r>
            <w:r>
              <w:t>Service</w:t>
            </w:r>
            <w:r>
              <w:rPr>
                <w:color w:val="000000"/>
              </w:rPr>
              <w:t xml:space="preserve">, for the duration of the </w:t>
            </w:r>
            <w:r>
              <w:t>F</w:t>
            </w:r>
            <w:r>
              <w:rPr>
                <w:color w:val="000000"/>
              </w:rPr>
              <w:t xml:space="preserve">ramework Contract and until the last Call-Off Contract let under the </w:t>
            </w:r>
            <w:r>
              <w:t>F</w:t>
            </w:r>
            <w:r>
              <w:rPr>
                <w:color w:val="000000"/>
              </w:rPr>
              <w:t>ramework Contract expires.</w:t>
            </w:r>
          </w:p>
        </w:tc>
      </w:tr>
      <w:tr w:rsidR="005E302D" w14:paraId="493D9972" w14:textId="77777777" w:rsidTr="00EA7739">
        <w:tc>
          <w:tcPr>
            <w:tcW w:w="2308" w:type="dxa"/>
            <w:shd w:val="clear" w:color="auto" w:fill="FFFFCC"/>
            <w:vAlign w:val="center"/>
          </w:tcPr>
          <w:p w14:paraId="6FB57736" w14:textId="77777777" w:rsidR="005E302D" w:rsidRDefault="001D0D2D">
            <w:pPr>
              <w:spacing w:after="0" w:line="240" w:lineRule="auto"/>
              <w:rPr>
                <w:b/>
              </w:rPr>
            </w:pPr>
            <w:r>
              <w:rPr>
                <w:b/>
              </w:rPr>
              <w:t>FAIL</w:t>
            </w:r>
          </w:p>
        </w:tc>
        <w:tc>
          <w:tcPr>
            <w:tcW w:w="6764" w:type="dxa"/>
            <w:shd w:val="clear" w:color="auto" w:fill="FFFFCC"/>
          </w:tcPr>
          <w:p w14:paraId="1FAB4B54" w14:textId="77777777" w:rsidR="005E302D" w:rsidRDefault="001D0D2D">
            <w:pPr>
              <w:spacing w:before="120" w:after="0" w:line="240" w:lineRule="auto"/>
              <w:jc w:val="both"/>
            </w:pPr>
            <w:r>
              <w:t xml:space="preserve">The bidder has confirmed that they </w:t>
            </w:r>
            <w:r>
              <w:rPr>
                <w:color w:val="000000"/>
              </w:rPr>
              <w:t xml:space="preserve">are unwilling or unable to provide the </w:t>
            </w:r>
            <w:r>
              <w:t>Service</w:t>
            </w:r>
            <w:r>
              <w:rPr>
                <w:color w:val="000000"/>
              </w:rPr>
              <w:t xml:space="preserve"> in </w:t>
            </w:r>
            <w:r>
              <w:t>its entirety</w:t>
            </w:r>
            <w:r>
              <w:rPr>
                <w:color w:val="000000"/>
              </w:rPr>
              <w:t xml:space="preserve"> (as detailed in the Framework Schedule 1 Specification) for Lot 2 - PSN Email Relay </w:t>
            </w:r>
            <w:r>
              <w:t>Service</w:t>
            </w:r>
            <w:r>
              <w:rPr>
                <w:color w:val="000000"/>
              </w:rPr>
              <w:t xml:space="preserve">, for the duration of the </w:t>
            </w:r>
            <w:r>
              <w:t>F</w:t>
            </w:r>
            <w:r>
              <w:rPr>
                <w:color w:val="000000"/>
              </w:rPr>
              <w:t>ramework Cont</w:t>
            </w:r>
            <w:r>
              <w:t>ract</w:t>
            </w:r>
            <w:r>
              <w:rPr>
                <w:color w:val="000000"/>
              </w:rPr>
              <w:t xml:space="preserve"> and until the last Call-Off Contract let under the </w:t>
            </w:r>
            <w:r>
              <w:t>F</w:t>
            </w:r>
            <w:r>
              <w:rPr>
                <w:color w:val="000000"/>
              </w:rPr>
              <w:t>ramework Contract expires</w:t>
            </w:r>
          </w:p>
          <w:p w14:paraId="0975A0F9" w14:textId="77777777" w:rsidR="005E302D" w:rsidRDefault="005E302D">
            <w:pPr>
              <w:spacing w:after="0" w:line="240" w:lineRule="auto"/>
              <w:jc w:val="both"/>
            </w:pPr>
          </w:p>
          <w:p w14:paraId="00AD2091" w14:textId="77777777" w:rsidR="005E302D" w:rsidRDefault="001D0D2D">
            <w:pPr>
              <w:spacing w:after="0" w:line="240" w:lineRule="auto"/>
              <w:jc w:val="both"/>
            </w:pPr>
            <w:r>
              <w:t>OR</w:t>
            </w:r>
          </w:p>
          <w:p w14:paraId="0CC6FF52" w14:textId="77777777" w:rsidR="005E302D" w:rsidRDefault="001D0D2D">
            <w:pPr>
              <w:spacing w:after="0" w:line="240" w:lineRule="auto"/>
              <w:rPr>
                <w:b/>
              </w:rPr>
            </w:pPr>
            <w:r>
              <w:t>The bidder has not selected either</w:t>
            </w:r>
            <w:r>
              <w:rPr>
                <w:b/>
              </w:rPr>
              <w:t xml:space="preserve"> YES </w:t>
            </w:r>
            <w:r>
              <w:t>or</w:t>
            </w:r>
            <w:r>
              <w:rPr>
                <w:b/>
              </w:rPr>
              <w:t xml:space="preserve"> NO.</w:t>
            </w:r>
          </w:p>
        </w:tc>
      </w:tr>
    </w:tbl>
    <w:p w14:paraId="5B3499A5" w14:textId="77777777" w:rsidR="005E302D" w:rsidRDefault="005E302D">
      <w:pPr>
        <w:spacing w:after="0" w:line="240" w:lineRule="auto"/>
        <w:rPr>
          <w:b/>
        </w:rPr>
      </w:pPr>
    </w:p>
    <w:p w14:paraId="0BF72E67" w14:textId="77777777" w:rsidR="005E302D" w:rsidRDefault="005E302D">
      <w:pPr>
        <w:spacing w:after="0" w:line="240" w:lineRule="auto"/>
        <w:rPr>
          <w:b/>
        </w:rPr>
      </w:pPr>
    </w:p>
    <w:p w14:paraId="57D83FB4" w14:textId="61C7AAFB" w:rsidR="005E302D" w:rsidRDefault="005E302D">
      <w:pPr>
        <w:spacing w:after="0" w:line="240" w:lineRule="auto"/>
        <w:rPr>
          <w:b/>
        </w:rPr>
      </w:pPr>
    </w:p>
    <w:tbl>
      <w:tblPr>
        <w:tblStyle w:val="af8"/>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5E302D" w14:paraId="04A42AA8" w14:textId="77777777" w:rsidTr="00EA7739">
        <w:trPr>
          <w:trHeight w:val="420"/>
        </w:trPr>
        <w:tc>
          <w:tcPr>
            <w:tcW w:w="9351" w:type="dxa"/>
            <w:shd w:val="clear" w:color="auto" w:fill="BFBFBF"/>
            <w:vAlign w:val="center"/>
          </w:tcPr>
          <w:p w14:paraId="024C0257" w14:textId="77777777" w:rsidR="005E302D" w:rsidRDefault="001D0D2D">
            <w:pPr>
              <w:spacing w:before="60" w:after="60" w:line="240" w:lineRule="auto"/>
              <w:rPr>
                <w:b/>
              </w:rPr>
            </w:pPr>
            <w:r>
              <w:rPr>
                <w:b/>
              </w:rPr>
              <w:t>AQC2 – Lot 2 Service Design</w:t>
            </w:r>
          </w:p>
          <w:p w14:paraId="1E10C6B7" w14:textId="77777777" w:rsidR="00EC737A" w:rsidRDefault="00EC737A">
            <w:pPr>
              <w:spacing w:before="60" w:after="60" w:line="240" w:lineRule="auto"/>
              <w:rPr>
                <w:b/>
              </w:rPr>
            </w:pPr>
          </w:p>
        </w:tc>
      </w:tr>
      <w:tr w:rsidR="005E302D" w14:paraId="07A37D0C" w14:textId="77777777" w:rsidTr="00EA7739">
        <w:trPr>
          <w:trHeight w:val="520"/>
        </w:trPr>
        <w:tc>
          <w:tcPr>
            <w:tcW w:w="9351" w:type="dxa"/>
          </w:tcPr>
          <w:p w14:paraId="29053025" w14:textId="77777777" w:rsidR="005E302D" w:rsidRDefault="005E302D">
            <w:pPr>
              <w:shd w:val="clear" w:color="auto" w:fill="FFFFFF"/>
              <w:spacing w:after="0" w:line="240" w:lineRule="auto"/>
            </w:pPr>
          </w:p>
          <w:p w14:paraId="4714CF5C" w14:textId="77777777" w:rsidR="005E302D" w:rsidRDefault="001D0D2D">
            <w:pPr>
              <w:shd w:val="clear" w:color="auto" w:fill="FFFFFF"/>
              <w:spacing w:after="0" w:line="240" w:lineRule="auto"/>
              <w:rPr>
                <w:b/>
                <w:i/>
                <w:color w:val="222222"/>
                <w:highlight w:val="white"/>
              </w:rPr>
            </w:pPr>
            <w:r>
              <w:t>For Lot 2 (PSN Email Relay Service) you are required to tell us about the Service you intend to deliver by attaching a Service design and description.</w:t>
            </w:r>
            <w:r>
              <w:rPr>
                <w:b/>
                <w:i/>
                <w:color w:val="222222"/>
                <w:highlight w:val="white"/>
              </w:rPr>
              <w:t xml:space="preserve"> </w:t>
            </w:r>
          </w:p>
          <w:p w14:paraId="0463E70C" w14:textId="77777777" w:rsidR="005E302D" w:rsidRDefault="005E302D">
            <w:pPr>
              <w:shd w:val="clear" w:color="auto" w:fill="FFFFFF"/>
              <w:spacing w:after="0" w:line="240" w:lineRule="auto"/>
              <w:rPr>
                <w:b/>
                <w:i/>
                <w:color w:val="222222"/>
                <w:highlight w:val="white"/>
              </w:rPr>
            </w:pPr>
          </w:p>
        </w:tc>
      </w:tr>
      <w:tr w:rsidR="005E302D" w14:paraId="5D86CB3C" w14:textId="77777777" w:rsidTr="00EA7739">
        <w:trPr>
          <w:trHeight w:val="400"/>
        </w:trPr>
        <w:tc>
          <w:tcPr>
            <w:tcW w:w="9351" w:type="dxa"/>
            <w:shd w:val="clear" w:color="auto" w:fill="C7F9C9"/>
          </w:tcPr>
          <w:p w14:paraId="2600E5FD" w14:textId="77777777" w:rsidR="005E302D" w:rsidRDefault="001D0D2D">
            <w:pPr>
              <w:spacing w:before="60" w:after="0"/>
              <w:jc w:val="both"/>
              <w:rPr>
                <w:b/>
              </w:rPr>
            </w:pPr>
            <w:r>
              <w:rPr>
                <w:b/>
              </w:rPr>
              <w:t>AQC2 Response Guidance</w:t>
            </w:r>
          </w:p>
          <w:p w14:paraId="0B83F055" w14:textId="77777777" w:rsidR="005E302D" w:rsidRDefault="005E302D">
            <w:pPr>
              <w:spacing w:after="0"/>
            </w:pPr>
          </w:p>
          <w:p w14:paraId="5FA7A30D" w14:textId="43F74769" w:rsidR="005E302D" w:rsidRDefault="001D0D2D">
            <w:pPr>
              <w:spacing w:after="0"/>
            </w:pPr>
            <w:r>
              <w:t xml:space="preserve">All bidders must answer this question. You must submit your Service design and description in response to this question AQC2 as an attachment in the e-Sourcing </w:t>
            </w:r>
            <w:r w:rsidR="00FD00EA">
              <w:t>Tool</w:t>
            </w:r>
            <w:r>
              <w:t xml:space="preserve">. </w:t>
            </w:r>
          </w:p>
          <w:p w14:paraId="51185F6D" w14:textId="77777777" w:rsidR="00300089" w:rsidRDefault="00300089">
            <w:pPr>
              <w:spacing w:after="0" w:line="240" w:lineRule="auto"/>
              <w:rPr>
                <w:color w:val="000000"/>
              </w:rPr>
            </w:pPr>
          </w:p>
          <w:p w14:paraId="3D271013" w14:textId="556A3F2F" w:rsidR="005E302D" w:rsidRDefault="00300089" w:rsidP="00300089">
            <w:pPr>
              <w:spacing w:after="0" w:line="240" w:lineRule="auto"/>
              <w:rPr>
                <w:color w:val="000000"/>
              </w:rPr>
            </w:pPr>
            <w:r w:rsidRPr="00300089">
              <w:rPr>
                <w:color w:val="000000"/>
              </w:rPr>
              <w:t>Before responding to this question, please ensure you have read and understood Framework Schedule 1 (Specification), Part 2 to Framework Schedule 1 (Specification for the PSN Email Relay Service).</w:t>
            </w:r>
          </w:p>
          <w:p w14:paraId="2F11B56F" w14:textId="77777777" w:rsidR="00300089" w:rsidRDefault="00300089">
            <w:pPr>
              <w:spacing w:after="0" w:line="240" w:lineRule="auto"/>
            </w:pPr>
          </w:p>
          <w:p w14:paraId="1EA08764" w14:textId="77777777" w:rsidR="005E302D" w:rsidRDefault="001D0D2D">
            <w:pPr>
              <w:spacing w:after="0" w:line="240" w:lineRule="auto"/>
            </w:pPr>
            <w:r>
              <w:t>Your Service design and description which you have attached in response to this question will be evaluated to ensure that as a minimum it:</w:t>
            </w:r>
          </w:p>
          <w:p w14:paraId="0F76BCAE" w14:textId="77777777" w:rsidR="005E302D" w:rsidRDefault="005E302D">
            <w:pPr>
              <w:spacing w:after="0" w:line="240" w:lineRule="auto"/>
              <w:rPr>
                <w:rFonts w:ascii="Times New Roman" w:eastAsia="Times New Roman" w:hAnsi="Times New Roman" w:cs="Times New Roman"/>
                <w:sz w:val="24"/>
                <w:szCs w:val="24"/>
              </w:rPr>
            </w:pPr>
          </w:p>
          <w:p w14:paraId="59311F46" w14:textId="77777777" w:rsidR="005E302D" w:rsidRDefault="001D0D2D">
            <w:pPr>
              <w:numPr>
                <w:ilvl w:val="0"/>
                <w:numId w:val="2"/>
              </w:numPr>
              <w:pBdr>
                <w:top w:val="nil"/>
                <w:left w:val="nil"/>
                <w:bottom w:val="nil"/>
                <w:right w:val="nil"/>
                <w:between w:val="nil"/>
              </w:pBdr>
              <w:spacing w:after="0"/>
            </w:pPr>
            <w:r>
              <w:t>Complies with the Service specification for Lot 2, as detailed in Part 2 of Framework Schedule 1 (Specification for the PSN Email Relay Service);</w:t>
            </w:r>
          </w:p>
          <w:p w14:paraId="4C89A5E2" w14:textId="77777777" w:rsidR="005E302D" w:rsidRDefault="005E302D">
            <w:pPr>
              <w:pBdr>
                <w:top w:val="nil"/>
                <w:left w:val="nil"/>
                <w:bottom w:val="nil"/>
                <w:right w:val="nil"/>
                <w:between w:val="nil"/>
              </w:pBdr>
              <w:spacing w:after="0"/>
              <w:ind w:left="1440"/>
            </w:pPr>
          </w:p>
          <w:p w14:paraId="57ADA6B1" w14:textId="002ADF6B" w:rsidR="005E302D" w:rsidRDefault="001D0D2D">
            <w:pPr>
              <w:numPr>
                <w:ilvl w:val="0"/>
                <w:numId w:val="2"/>
              </w:numPr>
              <w:pBdr>
                <w:top w:val="nil"/>
                <w:left w:val="nil"/>
                <w:bottom w:val="nil"/>
                <w:right w:val="nil"/>
                <w:between w:val="nil"/>
              </w:pBdr>
              <w:spacing w:after="0"/>
            </w:pPr>
            <w:r>
              <w:t>Includes a description of the Service,</w:t>
            </w:r>
            <w:r w:rsidR="00432113">
              <w:t xml:space="preserve"> and includes all elements of the Service </w:t>
            </w:r>
            <w:r>
              <w:t xml:space="preserve">as detailed in Part 2 of Framework Schedule 1 (Specification for the PSN </w:t>
            </w:r>
            <w:r w:rsidR="00821038">
              <w:t>Email</w:t>
            </w:r>
            <w:r>
              <w:t xml:space="preserve"> Relay Service); </w:t>
            </w:r>
          </w:p>
          <w:p w14:paraId="3BE0BB1A" w14:textId="77777777" w:rsidR="005E302D" w:rsidRDefault="005E302D">
            <w:pPr>
              <w:pBdr>
                <w:top w:val="nil"/>
                <w:left w:val="nil"/>
                <w:bottom w:val="nil"/>
                <w:right w:val="nil"/>
                <w:between w:val="nil"/>
              </w:pBdr>
              <w:spacing w:after="0"/>
              <w:ind w:left="1440"/>
            </w:pPr>
          </w:p>
          <w:p w14:paraId="3776B661" w14:textId="77777777" w:rsidR="005E302D" w:rsidRDefault="001D0D2D">
            <w:pPr>
              <w:pBdr>
                <w:top w:val="nil"/>
                <w:left w:val="nil"/>
                <w:bottom w:val="nil"/>
                <w:right w:val="nil"/>
                <w:between w:val="nil"/>
              </w:pBdr>
              <w:spacing w:after="0"/>
              <w:ind w:left="1440"/>
            </w:pPr>
            <w:r>
              <w:t>and </w:t>
            </w:r>
          </w:p>
          <w:p w14:paraId="603F6A39" w14:textId="77777777" w:rsidR="005E302D" w:rsidRDefault="005E302D">
            <w:pPr>
              <w:pBdr>
                <w:top w:val="nil"/>
                <w:left w:val="nil"/>
                <w:bottom w:val="nil"/>
                <w:right w:val="nil"/>
                <w:between w:val="nil"/>
              </w:pBdr>
              <w:spacing w:after="0"/>
              <w:ind w:left="720"/>
            </w:pPr>
          </w:p>
          <w:p w14:paraId="7BDAF561" w14:textId="45E8A7AA" w:rsidR="005E302D" w:rsidRDefault="001D0D2D">
            <w:pPr>
              <w:numPr>
                <w:ilvl w:val="0"/>
                <w:numId w:val="2"/>
              </w:numPr>
              <w:pBdr>
                <w:top w:val="nil"/>
                <w:left w:val="nil"/>
                <w:bottom w:val="nil"/>
                <w:right w:val="nil"/>
                <w:between w:val="nil"/>
              </w:pBdr>
              <w:spacing w:after="0"/>
            </w:pPr>
            <w:r>
              <w:t xml:space="preserve">Includes a high level </w:t>
            </w:r>
            <w:r w:rsidR="00A94FC5">
              <w:t xml:space="preserve">technical </w:t>
            </w:r>
            <w:r>
              <w:t xml:space="preserve">design of the Service, as detailed in Part 2 of Framework Schedule 1 (Specification for the PSN </w:t>
            </w:r>
            <w:r w:rsidR="00821038">
              <w:t>Email</w:t>
            </w:r>
            <w:r>
              <w:t xml:space="preserve"> Relay Service), you intend to deliver.</w:t>
            </w:r>
          </w:p>
          <w:p w14:paraId="1A0480ED" w14:textId="77777777" w:rsidR="005E302D" w:rsidRDefault="005E302D">
            <w:pPr>
              <w:spacing w:after="0" w:line="240" w:lineRule="auto"/>
              <w:rPr>
                <w:color w:val="000000"/>
              </w:rPr>
            </w:pPr>
          </w:p>
          <w:p w14:paraId="39D2D326" w14:textId="4B087525" w:rsidR="005E302D" w:rsidRDefault="005E302D">
            <w:pPr>
              <w:pBdr>
                <w:top w:val="nil"/>
                <w:left w:val="nil"/>
                <w:bottom w:val="nil"/>
                <w:right w:val="nil"/>
                <w:between w:val="nil"/>
              </w:pBdr>
              <w:spacing w:after="0"/>
            </w:pPr>
          </w:p>
          <w:p w14:paraId="67FB247B" w14:textId="77777777" w:rsidR="005E302D" w:rsidRDefault="005E302D">
            <w:pPr>
              <w:pBdr>
                <w:top w:val="nil"/>
                <w:left w:val="nil"/>
                <w:bottom w:val="nil"/>
                <w:right w:val="nil"/>
                <w:between w:val="nil"/>
              </w:pBdr>
              <w:spacing w:after="0"/>
            </w:pPr>
          </w:p>
          <w:p w14:paraId="28B36E0F" w14:textId="77777777" w:rsidR="005E302D" w:rsidRDefault="001D0D2D">
            <w:pPr>
              <w:pBdr>
                <w:top w:val="nil"/>
                <w:left w:val="nil"/>
                <w:bottom w:val="nil"/>
                <w:right w:val="nil"/>
                <w:between w:val="nil"/>
              </w:pBdr>
              <w:spacing w:after="0"/>
            </w:pPr>
            <w:r>
              <w:t>Responses should be limited to, and focused on each of the component parts of the question posed (</w:t>
            </w:r>
            <w:proofErr w:type="gramStart"/>
            <w:r>
              <w:t>a to</w:t>
            </w:r>
            <w:proofErr w:type="gramEnd"/>
            <w:r>
              <w:t xml:space="preserve"> c). Bidders should refrain from making generalised statements and providing information not relevant to the topic. </w:t>
            </w:r>
          </w:p>
          <w:p w14:paraId="0691F418" w14:textId="77777777" w:rsidR="005E302D" w:rsidRDefault="005E302D">
            <w:pPr>
              <w:pBdr>
                <w:top w:val="nil"/>
                <w:left w:val="nil"/>
                <w:bottom w:val="nil"/>
                <w:right w:val="nil"/>
                <w:between w:val="nil"/>
              </w:pBdr>
              <w:spacing w:after="0"/>
            </w:pPr>
          </w:p>
          <w:p w14:paraId="284DEA80" w14:textId="77777777" w:rsidR="005E302D" w:rsidRDefault="001D0D2D">
            <w:pPr>
              <w:pBdr>
                <w:top w:val="nil"/>
                <w:left w:val="nil"/>
                <w:bottom w:val="nil"/>
                <w:right w:val="nil"/>
                <w:between w:val="nil"/>
              </w:pBdr>
              <w:spacing w:after="0"/>
            </w:pPr>
            <w:r>
              <w:t xml:space="preserve">Whilst there will be no marks given to layout, spelling, punctuation and grammar, it will assist evaluators if attention is paid to these areas and you address each of the component parts in this response guidance in the order they are listed above and highlight which part (a to c) you are responding to. </w:t>
            </w:r>
          </w:p>
          <w:p w14:paraId="502A09AA" w14:textId="77777777" w:rsidR="005E302D" w:rsidRDefault="005E302D">
            <w:pPr>
              <w:pBdr>
                <w:top w:val="nil"/>
                <w:left w:val="nil"/>
                <w:bottom w:val="nil"/>
                <w:right w:val="nil"/>
                <w:between w:val="nil"/>
              </w:pBdr>
              <w:spacing w:after="0"/>
            </w:pPr>
          </w:p>
          <w:p w14:paraId="77C19E70" w14:textId="1E82E921" w:rsidR="005E302D" w:rsidRDefault="001D0D2D">
            <w:pPr>
              <w:pBdr>
                <w:top w:val="nil"/>
                <w:left w:val="nil"/>
                <w:bottom w:val="nil"/>
                <w:right w:val="nil"/>
                <w:between w:val="nil"/>
              </w:pBdr>
              <w:spacing w:after="0"/>
            </w:pPr>
            <w:r>
              <w:t xml:space="preserve">You are permitted to submit one attachment in response to this question AQC2. This is to be labelled </w:t>
            </w:r>
            <w:r w:rsidR="00124946">
              <w:t>as:</w:t>
            </w:r>
            <w:r>
              <w:t xml:space="preserve"> “[</w:t>
            </w:r>
            <w:r w:rsidR="00922420">
              <w:t xml:space="preserve">bidder </w:t>
            </w:r>
            <w:r>
              <w:t>name] Lot 2 Service Design AQC2”.</w:t>
            </w:r>
          </w:p>
          <w:p w14:paraId="59E82D2A" w14:textId="77777777" w:rsidR="005E302D" w:rsidRDefault="005E302D">
            <w:pPr>
              <w:pBdr>
                <w:top w:val="nil"/>
                <w:left w:val="nil"/>
                <w:bottom w:val="nil"/>
                <w:right w:val="nil"/>
                <w:between w:val="nil"/>
              </w:pBdr>
              <w:spacing w:after="0"/>
            </w:pPr>
          </w:p>
          <w:p w14:paraId="3B19957A" w14:textId="052A0593" w:rsidR="005E302D" w:rsidRDefault="001D0D2D">
            <w:pPr>
              <w:pBdr>
                <w:top w:val="nil"/>
                <w:left w:val="nil"/>
                <w:bottom w:val="nil"/>
                <w:right w:val="nil"/>
                <w:between w:val="nil"/>
              </w:pBdr>
              <w:spacing w:after="0"/>
            </w:pPr>
            <w:r>
              <w:t>If you are awarded a place on the framework your submitted Service design and description will be inserted in Framework Schedule 2 (Framework Tender).</w:t>
            </w:r>
          </w:p>
          <w:p w14:paraId="5F882E67" w14:textId="77777777" w:rsidR="005E302D" w:rsidRDefault="005E302D">
            <w:pPr>
              <w:pBdr>
                <w:top w:val="nil"/>
                <w:left w:val="nil"/>
                <w:bottom w:val="nil"/>
                <w:right w:val="nil"/>
                <w:between w:val="nil"/>
              </w:pBdr>
              <w:spacing w:after="0"/>
            </w:pPr>
          </w:p>
          <w:p w14:paraId="06691165" w14:textId="51BBC15B" w:rsidR="005E302D" w:rsidRDefault="001F5CB7">
            <w:pPr>
              <w:pBdr>
                <w:top w:val="nil"/>
                <w:left w:val="nil"/>
                <w:bottom w:val="nil"/>
                <w:right w:val="nil"/>
                <w:between w:val="nil"/>
              </w:pBdr>
              <w:spacing w:after="0"/>
            </w:pPr>
            <w:r w:rsidRPr="001F5CB7">
              <w:t>Maximum character count – 90,000 characters including spaces and punctuation. This character count cannot be exceeded within your attachment provided in response to this question. Any characters in excess of the maximum character count will not be evaluated.  Responses must include spaces between words.</w:t>
            </w:r>
          </w:p>
          <w:p w14:paraId="07CCF95B" w14:textId="77777777" w:rsidR="005E302D" w:rsidRDefault="005E302D">
            <w:pPr>
              <w:pBdr>
                <w:top w:val="nil"/>
                <w:left w:val="nil"/>
                <w:bottom w:val="nil"/>
                <w:right w:val="nil"/>
                <w:between w:val="nil"/>
              </w:pBdr>
              <w:spacing w:after="0"/>
              <w:rPr>
                <w:color w:val="000000"/>
                <w:highlight w:val="yellow"/>
              </w:rPr>
            </w:pPr>
          </w:p>
        </w:tc>
      </w:tr>
    </w:tbl>
    <w:p w14:paraId="172F98F6" w14:textId="77777777" w:rsidR="005E302D" w:rsidRDefault="005E302D">
      <w:pPr>
        <w:spacing w:after="0" w:line="240" w:lineRule="auto"/>
        <w:rPr>
          <w:b/>
        </w:rPr>
      </w:pPr>
    </w:p>
    <w:p w14:paraId="180BD8E1" w14:textId="043315AC" w:rsidR="005E302D" w:rsidRDefault="005E302D">
      <w:pPr>
        <w:spacing w:after="0" w:line="240" w:lineRule="auto"/>
        <w:rPr>
          <w:b/>
        </w:rPr>
      </w:pPr>
    </w:p>
    <w:tbl>
      <w:tblPr>
        <w:tblStyle w:val="af9"/>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18"/>
        <w:gridCol w:w="7554"/>
      </w:tblGrid>
      <w:tr w:rsidR="005E302D" w14:paraId="6F23F335" w14:textId="77777777" w:rsidTr="00A72099">
        <w:tc>
          <w:tcPr>
            <w:tcW w:w="1560" w:type="dxa"/>
            <w:shd w:val="clear" w:color="auto" w:fill="FFFFCC"/>
            <w:vAlign w:val="center"/>
          </w:tcPr>
          <w:p w14:paraId="198BFC78" w14:textId="77777777" w:rsidR="005E302D" w:rsidRDefault="001D0D2D">
            <w:pPr>
              <w:spacing w:before="60" w:after="60" w:line="240" w:lineRule="auto"/>
              <w:jc w:val="center"/>
              <w:rPr>
                <w:b/>
              </w:rPr>
            </w:pPr>
            <w:r>
              <w:rPr>
                <w:b/>
              </w:rPr>
              <w:t>Marking Scheme</w:t>
            </w:r>
          </w:p>
        </w:tc>
        <w:tc>
          <w:tcPr>
            <w:tcW w:w="7796" w:type="dxa"/>
            <w:shd w:val="clear" w:color="auto" w:fill="FFFFCC"/>
            <w:vAlign w:val="center"/>
          </w:tcPr>
          <w:p w14:paraId="2A613B12" w14:textId="77777777" w:rsidR="005E302D" w:rsidRDefault="001D0D2D">
            <w:pPr>
              <w:spacing w:before="60" w:after="60" w:line="240" w:lineRule="auto"/>
              <w:jc w:val="center"/>
              <w:rPr>
                <w:b/>
              </w:rPr>
            </w:pPr>
            <w:r>
              <w:rPr>
                <w:b/>
              </w:rPr>
              <w:t>Evaluation Guidance</w:t>
            </w:r>
          </w:p>
        </w:tc>
      </w:tr>
      <w:tr w:rsidR="005E302D" w14:paraId="27434690" w14:textId="77777777" w:rsidTr="00A72099">
        <w:tc>
          <w:tcPr>
            <w:tcW w:w="1560" w:type="dxa"/>
            <w:shd w:val="clear" w:color="auto" w:fill="FFFFCC"/>
            <w:vAlign w:val="center"/>
          </w:tcPr>
          <w:p w14:paraId="51363802" w14:textId="77777777" w:rsidR="005E302D" w:rsidRDefault="001D0D2D">
            <w:pPr>
              <w:spacing w:before="60" w:after="60" w:line="240" w:lineRule="auto"/>
              <w:jc w:val="center"/>
              <w:rPr>
                <w:b/>
              </w:rPr>
            </w:pPr>
            <w:r>
              <w:rPr>
                <w:b/>
              </w:rPr>
              <w:t>100</w:t>
            </w:r>
          </w:p>
        </w:tc>
        <w:tc>
          <w:tcPr>
            <w:tcW w:w="7796" w:type="dxa"/>
            <w:shd w:val="clear" w:color="auto" w:fill="FFFFCC"/>
          </w:tcPr>
          <w:p w14:paraId="280F7307" w14:textId="77777777" w:rsidR="005E302D" w:rsidRDefault="001D0D2D">
            <w:pPr>
              <w:spacing w:before="60" w:after="0" w:line="240" w:lineRule="auto"/>
              <w:jc w:val="both"/>
            </w:pPr>
            <w:r>
              <w:t>The bidder’s response fully addresses all 3 component parts (</w:t>
            </w:r>
            <w:proofErr w:type="gramStart"/>
            <w:r>
              <w:t>a to</w:t>
            </w:r>
            <w:proofErr w:type="gramEnd"/>
            <w:r>
              <w:t xml:space="preserve"> c) of the response guidance above.</w:t>
            </w:r>
          </w:p>
          <w:p w14:paraId="73BCA643" w14:textId="77777777" w:rsidR="005E302D" w:rsidRDefault="005E302D">
            <w:pPr>
              <w:spacing w:after="60" w:line="240" w:lineRule="auto"/>
              <w:jc w:val="both"/>
              <w:rPr>
                <w:b/>
              </w:rPr>
            </w:pPr>
          </w:p>
        </w:tc>
      </w:tr>
      <w:tr w:rsidR="005E302D" w14:paraId="7251ECD2" w14:textId="77777777" w:rsidTr="00A72099">
        <w:tc>
          <w:tcPr>
            <w:tcW w:w="1560" w:type="dxa"/>
            <w:shd w:val="clear" w:color="auto" w:fill="FFFFCC"/>
            <w:vAlign w:val="center"/>
          </w:tcPr>
          <w:p w14:paraId="5AF6BD48" w14:textId="5A57480C" w:rsidR="005E302D" w:rsidRDefault="00300089">
            <w:pPr>
              <w:spacing w:before="60" w:after="60" w:line="240" w:lineRule="auto"/>
              <w:jc w:val="center"/>
              <w:rPr>
                <w:b/>
              </w:rPr>
            </w:pPr>
            <w:r>
              <w:rPr>
                <w:b/>
              </w:rPr>
              <w:t>66</w:t>
            </w:r>
          </w:p>
        </w:tc>
        <w:tc>
          <w:tcPr>
            <w:tcW w:w="7796" w:type="dxa"/>
            <w:shd w:val="clear" w:color="auto" w:fill="FFFFCC"/>
          </w:tcPr>
          <w:p w14:paraId="46C84B1F" w14:textId="77777777" w:rsidR="005E302D" w:rsidRDefault="001D0D2D">
            <w:pPr>
              <w:spacing w:before="60" w:after="0" w:line="240" w:lineRule="auto"/>
              <w:jc w:val="both"/>
            </w:pPr>
            <w:r>
              <w:t>The bidder’s response fully addresses only 2 of the 3 component parts (</w:t>
            </w:r>
            <w:proofErr w:type="gramStart"/>
            <w:r>
              <w:t>a to</w:t>
            </w:r>
            <w:proofErr w:type="gramEnd"/>
            <w:r>
              <w:t xml:space="preserve"> c) of the response guidance above. </w:t>
            </w:r>
          </w:p>
          <w:p w14:paraId="0CF6C78C" w14:textId="77777777" w:rsidR="005E302D" w:rsidRDefault="005E302D">
            <w:pPr>
              <w:spacing w:after="60" w:line="240" w:lineRule="auto"/>
              <w:jc w:val="both"/>
            </w:pPr>
          </w:p>
        </w:tc>
      </w:tr>
      <w:tr w:rsidR="005E302D" w14:paraId="71AC632D" w14:textId="77777777" w:rsidTr="00A72099">
        <w:tc>
          <w:tcPr>
            <w:tcW w:w="1560" w:type="dxa"/>
            <w:shd w:val="clear" w:color="auto" w:fill="FFFFCC"/>
            <w:vAlign w:val="center"/>
          </w:tcPr>
          <w:p w14:paraId="4BF71F83" w14:textId="6173E7F9" w:rsidR="005E302D" w:rsidRDefault="00300089">
            <w:pPr>
              <w:spacing w:before="60" w:after="60" w:line="240" w:lineRule="auto"/>
              <w:jc w:val="center"/>
              <w:rPr>
                <w:b/>
              </w:rPr>
            </w:pPr>
            <w:r>
              <w:rPr>
                <w:b/>
              </w:rPr>
              <w:t>33</w:t>
            </w:r>
          </w:p>
        </w:tc>
        <w:tc>
          <w:tcPr>
            <w:tcW w:w="7796" w:type="dxa"/>
            <w:shd w:val="clear" w:color="auto" w:fill="FFFFCC"/>
          </w:tcPr>
          <w:p w14:paraId="6280BBBB" w14:textId="77777777" w:rsidR="005E302D" w:rsidRDefault="001D0D2D">
            <w:pPr>
              <w:spacing w:before="60" w:after="0" w:line="240" w:lineRule="auto"/>
              <w:jc w:val="both"/>
            </w:pPr>
            <w:r>
              <w:t>The bidder’s response fully addresses only 1 of the 3 component parts (</w:t>
            </w:r>
            <w:proofErr w:type="gramStart"/>
            <w:r>
              <w:t>a to</w:t>
            </w:r>
            <w:proofErr w:type="gramEnd"/>
            <w:r>
              <w:t xml:space="preserve"> c) of the response guidance above. </w:t>
            </w:r>
          </w:p>
          <w:p w14:paraId="7FAED849" w14:textId="77777777" w:rsidR="005E302D" w:rsidRDefault="005E302D">
            <w:pPr>
              <w:spacing w:after="60" w:line="240" w:lineRule="auto"/>
              <w:jc w:val="both"/>
              <w:rPr>
                <w:b/>
              </w:rPr>
            </w:pPr>
          </w:p>
        </w:tc>
      </w:tr>
      <w:tr w:rsidR="005E302D" w14:paraId="36D5FBCB" w14:textId="77777777" w:rsidTr="00A72099">
        <w:tc>
          <w:tcPr>
            <w:tcW w:w="1560" w:type="dxa"/>
            <w:shd w:val="clear" w:color="auto" w:fill="FFFFCC"/>
            <w:vAlign w:val="center"/>
          </w:tcPr>
          <w:p w14:paraId="7D659C85" w14:textId="77777777" w:rsidR="005E302D" w:rsidRDefault="001D0D2D">
            <w:pPr>
              <w:spacing w:before="60" w:after="60" w:line="240" w:lineRule="auto"/>
              <w:jc w:val="center"/>
              <w:rPr>
                <w:b/>
              </w:rPr>
            </w:pPr>
            <w:r>
              <w:rPr>
                <w:b/>
              </w:rPr>
              <w:t>0</w:t>
            </w:r>
          </w:p>
        </w:tc>
        <w:tc>
          <w:tcPr>
            <w:tcW w:w="7796" w:type="dxa"/>
            <w:shd w:val="clear" w:color="auto" w:fill="FFFFCC"/>
          </w:tcPr>
          <w:p w14:paraId="3E329F2A" w14:textId="77777777" w:rsidR="005E302D" w:rsidRDefault="001D0D2D">
            <w:pPr>
              <w:spacing w:before="60" w:after="0" w:line="240" w:lineRule="auto"/>
              <w:jc w:val="both"/>
            </w:pPr>
            <w:r>
              <w:t>The bidder’s response has not fully addressed any of the 3 component parts (</w:t>
            </w:r>
            <w:proofErr w:type="gramStart"/>
            <w:r>
              <w:t>a to</w:t>
            </w:r>
            <w:proofErr w:type="gramEnd"/>
            <w:r>
              <w:t xml:space="preserve"> c) of the response guidance above.</w:t>
            </w:r>
          </w:p>
          <w:p w14:paraId="3710EA0C" w14:textId="77777777" w:rsidR="005E302D" w:rsidRDefault="005E302D">
            <w:pPr>
              <w:spacing w:after="0" w:line="240" w:lineRule="auto"/>
              <w:jc w:val="both"/>
            </w:pPr>
          </w:p>
          <w:p w14:paraId="1EEF9565" w14:textId="77777777" w:rsidR="005E302D" w:rsidRDefault="001D0D2D">
            <w:pPr>
              <w:spacing w:after="0" w:line="240" w:lineRule="auto"/>
              <w:jc w:val="both"/>
            </w:pPr>
            <w:r>
              <w:t>OR</w:t>
            </w:r>
          </w:p>
          <w:p w14:paraId="6842FEA8" w14:textId="77777777" w:rsidR="005E302D" w:rsidRDefault="005E302D">
            <w:pPr>
              <w:spacing w:after="0" w:line="240" w:lineRule="auto"/>
              <w:jc w:val="both"/>
            </w:pPr>
          </w:p>
          <w:p w14:paraId="6D30715C" w14:textId="77777777" w:rsidR="005E302D" w:rsidRDefault="001D0D2D">
            <w:pPr>
              <w:spacing w:after="0" w:line="240" w:lineRule="auto"/>
              <w:jc w:val="both"/>
            </w:pPr>
            <w:r>
              <w:t>An attachment has not been provided in response to this question.</w:t>
            </w:r>
          </w:p>
          <w:p w14:paraId="7679B9B3" w14:textId="77777777" w:rsidR="005E302D" w:rsidRDefault="005E302D">
            <w:pPr>
              <w:spacing w:after="60" w:line="240" w:lineRule="auto"/>
              <w:jc w:val="both"/>
              <w:rPr>
                <w:b/>
              </w:rPr>
            </w:pPr>
          </w:p>
        </w:tc>
      </w:tr>
    </w:tbl>
    <w:p w14:paraId="4A2966A6" w14:textId="77777777" w:rsidR="005E302D" w:rsidRDefault="005E302D">
      <w:pPr>
        <w:spacing w:after="0" w:line="240" w:lineRule="auto"/>
        <w:rPr>
          <w:b/>
        </w:rPr>
      </w:pPr>
    </w:p>
    <w:p w14:paraId="3153C838" w14:textId="36D30D79" w:rsidR="005E302D" w:rsidRDefault="005E302D">
      <w:pPr>
        <w:spacing w:after="0" w:line="240" w:lineRule="auto"/>
        <w:rPr>
          <w:b/>
        </w:rPr>
      </w:pPr>
    </w:p>
    <w:tbl>
      <w:tblPr>
        <w:tblStyle w:val="afa"/>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5E302D" w14:paraId="66416CD0" w14:textId="77777777" w:rsidTr="00A72099">
        <w:trPr>
          <w:trHeight w:val="420"/>
        </w:trPr>
        <w:tc>
          <w:tcPr>
            <w:tcW w:w="9356" w:type="dxa"/>
            <w:shd w:val="clear" w:color="auto" w:fill="BFBFBF"/>
            <w:vAlign w:val="center"/>
          </w:tcPr>
          <w:p w14:paraId="7634E4FB" w14:textId="77777777" w:rsidR="005E302D" w:rsidRDefault="001D0D2D">
            <w:pPr>
              <w:spacing w:before="60" w:after="60" w:line="240" w:lineRule="auto"/>
              <w:rPr>
                <w:b/>
              </w:rPr>
            </w:pPr>
            <w:r>
              <w:rPr>
                <w:b/>
              </w:rPr>
              <w:t>AQC3 – Lot 2 Security Requirements</w:t>
            </w:r>
          </w:p>
        </w:tc>
      </w:tr>
      <w:tr w:rsidR="005E302D" w14:paraId="088BC42A" w14:textId="77777777" w:rsidTr="00A72099">
        <w:trPr>
          <w:trHeight w:val="520"/>
        </w:trPr>
        <w:tc>
          <w:tcPr>
            <w:tcW w:w="9356" w:type="dxa"/>
          </w:tcPr>
          <w:p w14:paraId="76F85CAC" w14:textId="77777777" w:rsidR="005E302D" w:rsidRDefault="005E302D">
            <w:pPr>
              <w:pBdr>
                <w:top w:val="nil"/>
                <w:left w:val="nil"/>
                <w:bottom w:val="nil"/>
                <w:right w:val="nil"/>
                <w:between w:val="nil"/>
              </w:pBdr>
              <w:spacing w:after="0" w:line="240" w:lineRule="auto"/>
            </w:pPr>
          </w:p>
          <w:p w14:paraId="08E47F7C" w14:textId="77777777" w:rsidR="0020535A" w:rsidRDefault="001D0D2D" w:rsidP="00A72099">
            <w:pPr>
              <w:pBdr>
                <w:top w:val="nil"/>
                <w:left w:val="nil"/>
                <w:bottom w:val="nil"/>
                <w:right w:val="nil"/>
                <w:between w:val="nil"/>
              </w:pBdr>
              <w:spacing w:after="0" w:line="240" w:lineRule="auto"/>
            </w:pPr>
            <w:r>
              <w:t xml:space="preserve">Your solution for Lot 2 (PSN Email Relay Service) must meet as a minimum the security requirements set out in Framework Schedule 1 (Specification) and Joint Schedule 14 (Security).  </w:t>
            </w:r>
          </w:p>
          <w:p w14:paraId="0A279089" w14:textId="77777777" w:rsidR="0020535A" w:rsidRDefault="0020535A" w:rsidP="00A72099">
            <w:pPr>
              <w:pBdr>
                <w:top w:val="nil"/>
                <w:left w:val="nil"/>
                <w:bottom w:val="nil"/>
                <w:right w:val="nil"/>
                <w:between w:val="nil"/>
              </w:pBdr>
              <w:spacing w:after="0" w:line="240" w:lineRule="auto"/>
            </w:pPr>
          </w:p>
          <w:p w14:paraId="31082F04" w14:textId="40FB7796" w:rsidR="005E302D" w:rsidRDefault="001D0D2D" w:rsidP="00A72099">
            <w:pPr>
              <w:pBdr>
                <w:top w:val="nil"/>
                <w:left w:val="nil"/>
                <w:bottom w:val="nil"/>
                <w:right w:val="nil"/>
                <w:between w:val="nil"/>
              </w:pBdr>
              <w:spacing w:after="0" w:line="240" w:lineRule="auto"/>
            </w:pPr>
            <w:r>
              <w:t>You are required to give us evidence that your selected malware filtering service for your proposed solution is appropriate for organisations that are particularly vulnerable to targeted malware attacks.</w:t>
            </w:r>
          </w:p>
          <w:p w14:paraId="22008219" w14:textId="77777777" w:rsidR="005E302D" w:rsidRDefault="005E302D">
            <w:pPr>
              <w:shd w:val="clear" w:color="auto" w:fill="FFFFFF"/>
              <w:spacing w:after="0" w:line="240" w:lineRule="auto"/>
              <w:rPr>
                <w:b/>
                <w:i/>
                <w:color w:val="222222"/>
                <w:highlight w:val="white"/>
              </w:rPr>
            </w:pPr>
          </w:p>
        </w:tc>
      </w:tr>
      <w:tr w:rsidR="005E302D" w14:paraId="53EAB833" w14:textId="77777777" w:rsidTr="00A72099">
        <w:trPr>
          <w:trHeight w:val="1144"/>
        </w:trPr>
        <w:tc>
          <w:tcPr>
            <w:tcW w:w="9356" w:type="dxa"/>
            <w:shd w:val="clear" w:color="auto" w:fill="C7F9C9"/>
          </w:tcPr>
          <w:p w14:paraId="74F132E1" w14:textId="77777777" w:rsidR="005E302D" w:rsidRDefault="001D0D2D">
            <w:pPr>
              <w:spacing w:before="60" w:after="0"/>
              <w:jc w:val="both"/>
              <w:rPr>
                <w:b/>
              </w:rPr>
            </w:pPr>
            <w:r>
              <w:rPr>
                <w:b/>
              </w:rPr>
              <w:t>AQC3 Response Guidance</w:t>
            </w:r>
          </w:p>
          <w:p w14:paraId="6439E7B5" w14:textId="77777777" w:rsidR="005E302D" w:rsidRDefault="005E302D">
            <w:pPr>
              <w:spacing w:after="0"/>
            </w:pPr>
          </w:p>
          <w:p w14:paraId="1C7B0244" w14:textId="59B8B851" w:rsidR="005E302D" w:rsidRDefault="001D0D2D">
            <w:pPr>
              <w:spacing w:after="0"/>
              <w:rPr>
                <w:color w:val="000000"/>
              </w:rPr>
            </w:pPr>
            <w:r>
              <w:t xml:space="preserve">All bidders must answer this question. You must insert your response into the text fields in the e-Sourcing </w:t>
            </w:r>
            <w:r w:rsidR="00FD00EA">
              <w:t>Tool</w:t>
            </w:r>
            <w:r>
              <w:t xml:space="preserve">. </w:t>
            </w:r>
            <w:r>
              <w:rPr>
                <w:color w:val="000000"/>
              </w:rPr>
              <w:t xml:space="preserve"> </w:t>
            </w:r>
          </w:p>
          <w:p w14:paraId="0101BDCE" w14:textId="77777777" w:rsidR="0020535A" w:rsidRDefault="0020535A">
            <w:pPr>
              <w:spacing w:after="0"/>
              <w:rPr>
                <w:color w:val="000000"/>
              </w:rPr>
            </w:pPr>
          </w:p>
          <w:p w14:paraId="3612B9AE" w14:textId="008D2AA0" w:rsidR="005E302D" w:rsidRDefault="0020535A">
            <w:pPr>
              <w:spacing w:after="0"/>
              <w:rPr>
                <w:color w:val="000000"/>
              </w:rPr>
            </w:pPr>
            <w:r w:rsidRPr="0020535A">
              <w:rPr>
                <w:color w:val="000000"/>
              </w:rPr>
              <w:t xml:space="preserve">Before responding to this question, please ensure you have read and understood Framework Schedule 1 (Specification), Part </w:t>
            </w:r>
            <w:r>
              <w:rPr>
                <w:color w:val="000000"/>
              </w:rPr>
              <w:t>2</w:t>
            </w:r>
            <w:r w:rsidRPr="0020535A">
              <w:rPr>
                <w:color w:val="000000"/>
              </w:rPr>
              <w:t xml:space="preserve"> to Framework Schedule 1 (Specification for the PSN </w:t>
            </w:r>
            <w:r>
              <w:rPr>
                <w:color w:val="000000"/>
              </w:rPr>
              <w:t>Email Relay</w:t>
            </w:r>
            <w:r w:rsidRPr="0020535A">
              <w:rPr>
                <w:color w:val="000000"/>
              </w:rPr>
              <w:t xml:space="preserve"> Service) and Joint Schedule 14 (Security).</w:t>
            </w:r>
          </w:p>
          <w:p w14:paraId="3ADB2EE0" w14:textId="77777777" w:rsidR="0020535A" w:rsidRDefault="0020535A">
            <w:pPr>
              <w:spacing w:after="0"/>
              <w:rPr>
                <w:color w:val="000000"/>
              </w:rPr>
            </w:pPr>
          </w:p>
          <w:p w14:paraId="076A0CED" w14:textId="77777777" w:rsidR="005E302D" w:rsidRDefault="001D0D2D">
            <w:pPr>
              <w:spacing w:after="0"/>
              <w:rPr>
                <w:color w:val="000000"/>
              </w:rPr>
            </w:pPr>
            <w:r>
              <w:rPr>
                <w:color w:val="000000"/>
              </w:rPr>
              <w:t>You are required to give us evidence that your selected malware filtering service for your proposed solution is appropriate for organisations that are particularly vulnerable to targeted malware attacks.</w:t>
            </w:r>
          </w:p>
          <w:p w14:paraId="0A7E82DE" w14:textId="77777777" w:rsidR="005E302D" w:rsidRDefault="005E302D">
            <w:pPr>
              <w:spacing w:after="0"/>
            </w:pPr>
          </w:p>
          <w:p w14:paraId="326F3CEA" w14:textId="28D844C7" w:rsidR="005E302D" w:rsidRDefault="001D0D2D">
            <w:pPr>
              <w:spacing w:after="0" w:line="240" w:lineRule="auto"/>
              <w:rPr>
                <w:rFonts w:ascii="Times New Roman" w:eastAsia="Times New Roman" w:hAnsi="Times New Roman" w:cs="Times New Roman"/>
                <w:sz w:val="24"/>
                <w:szCs w:val="24"/>
              </w:rPr>
            </w:pPr>
            <w:r>
              <w:rPr>
                <w:color w:val="000000"/>
              </w:rPr>
              <w:t xml:space="preserve">Your response must </w:t>
            </w:r>
            <w:r w:rsidR="00E02880">
              <w:rPr>
                <w:color w:val="000000"/>
              </w:rPr>
              <w:t xml:space="preserve">demonstrate </w:t>
            </w:r>
            <w:r>
              <w:rPr>
                <w:color w:val="000000"/>
              </w:rPr>
              <w:t>that you’ve objectively evaluated a number of malware filtering services for your solution, and made your selection based on a balance between the following competing factors:</w:t>
            </w:r>
          </w:p>
          <w:p w14:paraId="7080B4AC" w14:textId="77777777" w:rsidR="005E302D" w:rsidRDefault="005E302D">
            <w:pPr>
              <w:spacing w:after="0" w:line="240" w:lineRule="auto"/>
              <w:rPr>
                <w:rFonts w:ascii="Times New Roman" w:eastAsia="Times New Roman" w:hAnsi="Times New Roman" w:cs="Times New Roman"/>
                <w:sz w:val="24"/>
                <w:szCs w:val="24"/>
              </w:rPr>
            </w:pPr>
          </w:p>
          <w:p w14:paraId="14A01842" w14:textId="77777777" w:rsidR="005E302D" w:rsidRDefault="001D0D2D">
            <w:pPr>
              <w:numPr>
                <w:ilvl w:val="0"/>
                <w:numId w:val="1"/>
              </w:numPr>
              <w:spacing w:after="0" w:line="240" w:lineRule="auto"/>
              <w:rPr>
                <w:color w:val="000000"/>
              </w:rPr>
            </w:pPr>
            <w:r>
              <w:t>F</w:t>
            </w:r>
            <w:r>
              <w:rPr>
                <w:color w:val="000000"/>
              </w:rPr>
              <w:t>unctional capability;</w:t>
            </w:r>
          </w:p>
          <w:p w14:paraId="5CCF537F" w14:textId="77777777" w:rsidR="005E302D" w:rsidRDefault="005E302D">
            <w:pPr>
              <w:spacing w:after="0" w:line="240" w:lineRule="auto"/>
              <w:ind w:left="720"/>
            </w:pPr>
          </w:p>
          <w:p w14:paraId="18C31FD5" w14:textId="77777777" w:rsidR="005E302D" w:rsidRDefault="001D0D2D">
            <w:pPr>
              <w:numPr>
                <w:ilvl w:val="0"/>
                <w:numId w:val="1"/>
              </w:numPr>
              <w:spacing w:after="0" w:line="240" w:lineRule="auto"/>
              <w:rPr>
                <w:color w:val="000000"/>
              </w:rPr>
            </w:pPr>
            <w:r>
              <w:t>P</w:t>
            </w:r>
            <w:r>
              <w:rPr>
                <w:color w:val="000000"/>
              </w:rPr>
              <w:t>erformance and volume of traffic;</w:t>
            </w:r>
          </w:p>
          <w:p w14:paraId="10A8E90D" w14:textId="77777777" w:rsidR="005E302D" w:rsidRDefault="005E302D">
            <w:pPr>
              <w:spacing w:after="0" w:line="240" w:lineRule="auto"/>
              <w:ind w:left="720"/>
            </w:pPr>
          </w:p>
          <w:p w14:paraId="3B0153D1" w14:textId="77777777" w:rsidR="005E302D" w:rsidRDefault="001D0D2D">
            <w:pPr>
              <w:numPr>
                <w:ilvl w:val="0"/>
                <w:numId w:val="1"/>
              </w:numPr>
              <w:spacing w:after="0" w:line="240" w:lineRule="auto"/>
              <w:rPr>
                <w:color w:val="000000"/>
              </w:rPr>
            </w:pPr>
            <w:r>
              <w:t>R</w:t>
            </w:r>
            <w:r>
              <w:rPr>
                <w:color w:val="000000"/>
              </w:rPr>
              <w:t>esponsiveness to blocking new threats;</w:t>
            </w:r>
          </w:p>
          <w:p w14:paraId="3CF94654" w14:textId="77777777" w:rsidR="005E302D" w:rsidRDefault="005E302D">
            <w:pPr>
              <w:spacing w:after="0" w:line="240" w:lineRule="auto"/>
              <w:ind w:left="720"/>
            </w:pPr>
          </w:p>
          <w:p w14:paraId="420BD058" w14:textId="77777777" w:rsidR="005E302D" w:rsidRDefault="001D0D2D">
            <w:pPr>
              <w:numPr>
                <w:ilvl w:val="0"/>
                <w:numId w:val="1"/>
              </w:numPr>
              <w:spacing w:after="0" w:line="240" w:lineRule="auto"/>
              <w:rPr>
                <w:color w:val="000000"/>
              </w:rPr>
            </w:pPr>
            <w:r>
              <w:t>F</w:t>
            </w:r>
            <w:r>
              <w:rPr>
                <w:color w:val="000000"/>
              </w:rPr>
              <w:t xml:space="preserve">iltering accuracy - proportion of false positives and false negatives; </w:t>
            </w:r>
          </w:p>
          <w:p w14:paraId="5A4492EA" w14:textId="77777777" w:rsidR="005E302D" w:rsidRDefault="005E302D">
            <w:pPr>
              <w:spacing w:after="0" w:line="240" w:lineRule="auto"/>
              <w:ind w:left="720"/>
            </w:pPr>
          </w:p>
          <w:p w14:paraId="13C4F7C6" w14:textId="77777777" w:rsidR="005E302D" w:rsidRDefault="001D0D2D">
            <w:pPr>
              <w:spacing w:after="0" w:line="240" w:lineRule="auto"/>
              <w:ind w:left="1417"/>
              <w:rPr>
                <w:color w:val="000000"/>
              </w:rPr>
            </w:pPr>
            <w:r>
              <w:rPr>
                <w:color w:val="000000"/>
              </w:rPr>
              <w:t>and</w:t>
            </w:r>
          </w:p>
          <w:p w14:paraId="06621577" w14:textId="77777777" w:rsidR="005E302D" w:rsidRDefault="005E302D">
            <w:pPr>
              <w:spacing w:after="0" w:line="240" w:lineRule="auto"/>
              <w:ind w:left="1417"/>
            </w:pPr>
          </w:p>
          <w:p w14:paraId="7BDE21FC" w14:textId="77777777" w:rsidR="005E302D" w:rsidRDefault="001D0D2D">
            <w:pPr>
              <w:numPr>
                <w:ilvl w:val="0"/>
                <w:numId w:val="1"/>
              </w:numPr>
              <w:spacing w:after="0" w:line="240" w:lineRule="auto"/>
              <w:rPr>
                <w:color w:val="000000"/>
              </w:rPr>
            </w:pPr>
            <w:r>
              <w:t>V</w:t>
            </w:r>
            <w:r>
              <w:rPr>
                <w:color w:val="000000"/>
              </w:rPr>
              <w:t>alue for money, in light of the above.</w:t>
            </w:r>
          </w:p>
          <w:p w14:paraId="13CAC3C0" w14:textId="77777777" w:rsidR="005E302D" w:rsidRDefault="005E302D">
            <w:pPr>
              <w:spacing w:after="0"/>
            </w:pPr>
          </w:p>
          <w:p w14:paraId="64C45252" w14:textId="77777777" w:rsidR="005E302D" w:rsidRDefault="001D0D2D">
            <w:pPr>
              <w:pBdr>
                <w:top w:val="nil"/>
                <w:left w:val="nil"/>
                <w:bottom w:val="nil"/>
                <w:right w:val="nil"/>
                <w:between w:val="nil"/>
              </w:pBdr>
              <w:spacing w:after="0" w:line="240" w:lineRule="auto"/>
            </w:pPr>
            <w:r>
              <w:t>Responses should be limited to, and focused on each of the component parts of the question posed (</w:t>
            </w:r>
            <w:proofErr w:type="gramStart"/>
            <w:r>
              <w:t xml:space="preserve">a </w:t>
            </w:r>
            <w:proofErr w:type="spellStart"/>
            <w:r>
              <w:t>to</w:t>
            </w:r>
            <w:proofErr w:type="gramEnd"/>
            <w:r>
              <w:t xml:space="preserve"> e</w:t>
            </w:r>
            <w:proofErr w:type="spellEnd"/>
            <w:r>
              <w:t xml:space="preserve">). Bidders should refrain from making generalised statements and providing information not relevant to the topic. </w:t>
            </w:r>
          </w:p>
          <w:p w14:paraId="60D6E269" w14:textId="77777777" w:rsidR="005E302D" w:rsidRDefault="005E302D">
            <w:pPr>
              <w:pBdr>
                <w:top w:val="nil"/>
                <w:left w:val="nil"/>
                <w:bottom w:val="nil"/>
                <w:right w:val="nil"/>
                <w:between w:val="nil"/>
              </w:pBdr>
              <w:spacing w:after="0" w:line="240" w:lineRule="auto"/>
            </w:pPr>
          </w:p>
          <w:p w14:paraId="2EB8B262" w14:textId="77777777" w:rsidR="005E302D" w:rsidRDefault="001D0D2D">
            <w:pPr>
              <w:pBdr>
                <w:top w:val="nil"/>
                <w:left w:val="nil"/>
                <w:bottom w:val="nil"/>
                <w:right w:val="nil"/>
                <w:between w:val="nil"/>
              </w:pBdr>
              <w:spacing w:after="0" w:line="240" w:lineRule="auto"/>
            </w:pPr>
            <w:r>
              <w:t xml:space="preserve">Whilst there will be no marks given to layout, spelling, punctuation and grammar, it will assist evaluators if attention is paid to these areas and you address each of the component parts in this response guidance in the order they are listed above and highlight which part (a </w:t>
            </w:r>
            <w:proofErr w:type="spellStart"/>
            <w:r>
              <w:t>to e</w:t>
            </w:r>
            <w:proofErr w:type="spellEnd"/>
            <w:r>
              <w:t xml:space="preserve">) you are responding to. </w:t>
            </w:r>
          </w:p>
          <w:p w14:paraId="7EA02414" w14:textId="77777777" w:rsidR="005E302D" w:rsidRDefault="005E302D">
            <w:pPr>
              <w:pBdr>
                <w:top w:val="nil"/>
                <w:left w:val="nil"/>
                <w:bottom w:val="nil"/>
                <w:right w:val="nil"/>
                <w:between w:val="nil"/>
              </w:pBdr>
              <w:spacing w:after="0" w:line="240" w:lineRule="auto"/>
            </w:pPr>
          </w:p>
          <w:p w14:paraId="6095023C" w14:textId="1E83E1B5" w:rsidR="005E302D" w:rsidRDefault="001D0D2D">
            <w:pPr>
              <w:pBdr>
                <w:top w:val="nil"/>
                <w:left w:val="nil"/>
                <w:bottom w:val="nil"/>
                <w:right w:val="nil"/>
                <w:between w:val="nil"/>
              </w:pBdr>
              <w:spacing w:after="0" w:line="240" w:lineRule="auto"/>
            </w:pPr>
            <w:r>
              <w:t>Maximum character count per component part of this question (</w:t>
            </w:r>
            <w:proofErr w:type="gramStart"/>
            <w:r>
              <w:t xml:space="preserve">a </w:t>
            </w:r>
            <w:proofErr w:type="spellStart"/>
            <w:r>
              <w:t>to</w:t>
            </w:r>
            <w:proofErr w:type="gramEnd"/>
            <w:r>
              <w:t xml:space="preserve"> e</w:t>
            </w:r>
            <w:proofErr w:type="spellEnd"/>
            <w:r>
              <w:t xml:space="preserve">) – 2000 characters including spaces and punctuation. This character </w:t>
            </w:r>
            <w:r>
              <w:rPr>
                <w:color w:val="000000"/>
              </w:rPr>
              <w:t xml:space="preserve">count cannot be exceeded within the e-Sourcing </w:t>
            </w:r>
            <w:r w:rsidR="00FD00EA">
              <w:rPr>
                <w:color w:val="000000"/>
              </w:rPr>
              <w:t>Tool</w:t>
            </w:r>
            <w:r>
              <w:rPr>
                <w:color w:val="000000"/>
              </w:rPr>
              <w:t xml:space="preserve">. Responses must include spaces between words. </w:t>
            </w:r>
          </w:p>
          <w:p w14:paraId="4F839216" w14:textId="77777777" w:rsidR="005E302D" w:rsidRDefault="005E302D">
            <w:pPr>
              <w:pBdr>
                <w:top w:val="nil"/>
                <w:left w:val="nil"/>
                <w:bottom w:val="nil"/>
                <w:right w:val="nil"/>
                <w:between w:val="nil"/>
              </w:pBdr>
              <w:spacing w:after="0" w:line="240" w:lineRule="auto"/>
            </w:pPr>
          </w:p>
          <w:p w14:paraId="05882B1D" w14:textId="77777777" w:rsidR="005E302D" w:rsidRDefault="001D0D2D">
            <w:pPr>
              <w:pBdr>
                <w:top w:val="nil"/>
                <w:left w:val="nil"/>
                <w:bottom w:val="nil"/>
                <w:right w:val="nil"/>
                <w:between w:val="nil"/>
              </w:pBdr>
              <w:spacing w:after="0" w:line="240" w:lineRule="auto"/>
            </w:pPr>
            <w:r>
              <w:t>No attachments are permitted; any additional documents submitted will not be taken into consideration for the purposes of evaluation.</w:t>
            </w:r>
          </w:p>
        </w:tc>
      </w:tr>
    </w:tbl>
    <w:p w14:paraId="6FFBD5FC" w14:textId="77777777" w:rsidR="005E302D" w:rsidRDefault="005E302D">
      <w:pPr>
        <w:spacing w:after="0" w:line="240" w:lineRule="auto"/>
        <w:rPr>
          <w:b/>
        </w:rPr>
      </w:pPr>
    </w:p>
    <w:tbl>
      <w:tblPr>
        <w:tblStyle w:val="afb"/>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42"/>
        <w:gridCol w:w="6730"/>
      </w:tblGrid>
      <w:tr w:rsidR="005E302D" w14:paraId="16D3C414" w14:textId="77777777" w:rsidTr="00A72099">
        <w:tc>
          <w:tcPr>
            <w:tcW w:w="2411" w:type="dxa"/>
            <w:shd w:val="clear" w:color="auto" w:fill="FFFFCC"/>
            <w:vAlign w:val="center"/>
          </w:tcPr>
          <w:p w14:paraId="2B4D0E6C" w14:textId="77777777" w:rsidR="005E302D" w:rsidRDefault="001D0D2D">
            <w:pPr>
              <w:spacing w:before="60" w:after="60" w:line="240" w:lineRule="auto"/>
              <w:jc w:val="center"/>
              <w:rPr>
                <w:b/>
              </w:rPr>
            </w:pPr>
            <w:r>
              <w:rPr>
                <w:b/>
              </w:rPr>
              <w:t>Marking Scheme</w:t>
            </w:r>
          </w:p>
        </w:tc>
        <w:tc>
          <w:tcPr>
            <w:tcW w:w="6945" w:type="dxa"/>
            <w:shd w:val="clear" w:color="auto" w:fill="FFFFCC"/>
            <w:vAlign w:val="center"/>
          </w:tcPr>
          <w:p w14:paraId="462F1209" w14:textId="77777777" w:rsidR="005E302D" w:rsidRDefault="001D0D2D">
            <w:pPr>
              <w:spacing w:before="60" w:after="60" w:line="240" w:lineRule="auto"/>
              <w:jc w:val="center"/>
              <w:rPr>
                <w:b/>
              </w:rPr>
            </w:pPr>
            <w:r>
              <w:rPr>
                <w:b/>
              </w:rPr>
              <w:t>Evaluation Guidance</w:t>
            </w:r>
          </w:p>
        </w:tc>
      </w:tr>
      <w:tr w:rsidR="005E302D" w14:paraId="2E3633E0" w14:textId="77777777" w:rsidTr="00A72099">
        <w:tc>
          <w:tcPr>
            <w:tcW w:w="2411" w:type="dxa"/>
            <w:shd w:val="clear" w:color="auto" w:fill="FFFFCC"/>
            <w:vAlign w:val="center"/>
          </w:tcPr>
          <w:p w14:paraId="551600D1" w14:textId="77777777" w:rsidR="005E302D" w:rsidRDefault="001D0D2D">
            <w:pPr>
              <w:spacing w:before="60" w:after="60" w:line="240" w:lineRule="auto"/>
              <w:jc w:val="center"/>
              <w:rPr>
                <w:b/>
              </w:rPr>
            </w:pPr>
            <w:r>
              <w:rPr>
                <w:b/>
              </w:rPr>
              <w:t>100</w:t>
            </w:r>
          </w:p>
        </w:tc>
        <w:tc>
          <w:tcPr>
            <w:tcW w:w="6945" w:type="dxa"/>
            <w:shd w:val="clear" w:color="auto" w:fill="FFFFCC"/>
          </w:tcPr>
          <w:p w14:paraId="0183046C" w14:textId="77777777" w:rsidR="00A72099" w:rsidRDefault="001D0D2D">
            <w:pPr>
              <w:spacing w:before="60" w:after="0" w:line="240" w:lineRule="auto"/>
              <w:jc w:val="both"/>
            </w:pPr>
            <w:r>
              <w:t>The bidder’s response fully addresses all 5 component parts</w:t>
            </w:r>
          </w:p>
          <w:p w14:paraId="482A2BB1" w14:textId="36971FB6" w:rsidR="005E302D" w:rsidRDefault="001D0D2D">
            <w:pPr>
              <w:spacing w:before="60" w:after="0" w:line="240" w:lineRule="auto"/>
              <w:jc w:val="both"/>
            </w:pPr>
            <w:r>
              <w:t>(</w:t>
            </w:r>
            <w:proofErr w:type="gramStart"/>
            <w:r>
              <w:t>a</w:t>
            </w:r>
            <w:proofErr w:type="gramEnd"/>
            <w:r>
              <w:t xml:space="preserve"> </w:t>
            </w:r>
            <w:proofErr w:type="spellStart"/>
            <w:r>
              <w:t>to e</w:t>
            </w:r>
            <w:proofErr w:type="spellEnd"/>
            <w:r>
              <w:t>) of the response guidance above.</w:t>
            </w:r>
          </w:p>
          <w:p w14:paraId="14DAF002" w14:textId="77777777" w:rsidR="005E302D" w:rsidRDefault="005E302D">
            <w:pPr>
              <w:spacing w:after="60" w:line="240" w:lineRule="auto"/>
              <w:jc w:val="both"/>
              <w:rPr>
                <w:b/>
              </w:rPr>
            </w:pPr>
          </w:p>
        </w:tc>
      </w:tr>
      <w:tr w:rsidR="005E302D" w14:paraId="6D458DF8" w14:textId="77777777" w:rsidTr="00A72099">
        <w:tc>
          <w:tcPr>
            <w:tcW w:w="2411" w:type="dxa"/>
            <w:shd w:val="clear" w:color="auto" w:fill="FFFFCC"/>
            <w:vAlign w:val="center"/>
          </w:tcPr>
          <w:p w14:paraId="7070E639" w14:textId="77777777" w:rsidR="005E302D" w:rsidRDefault="001D0D2D">
            <w:pPr>
              <w:spacing w:before="60" w:after="60" w:line="240" w:lineRule="auto"/>
              <w:jc w:val="center"/>
              <w:rPr>
                <w:b/>
              </w:rPr>
            </w:pPr>
            <w:r>
              <w:rPr>
                <w:b/>
              </w:rPr>
              <w:t>80</w:t>
            </w:r>
          </w:p>
        </w:tc>
        <w:tc>
          <w:tcPr>
            <w:tcW w:w="6945" w:type="dxa"/>
            <w:shd w:val="clear" w:color="auto" w:fill="FFFFCC"/>
          </w:tcPr>
          <w:p w14:paraId="363D0E58" w14:textId="77777777" w:rsidR="005E302D" w:rsidRDefault="001D0D2D">
            <w:pPr>
              <w:spacing w:before="60" w:after="0" w:line="240" w:lineRule="auto"/>
              <w:jc w:val="both"/>
            </w:pPr>
            <w:r>
              <w:t>The bidder’s response fully addresses only 4 of the 5 component parts (</w:t>
            </w:r>
            <w:proofErr w:type="gramStart"/>
            <w:r>
              <w:t xml:space="preserve">a </w:t>
            </w:r>
            <w:proofErr w:type="spellStart"/>
            <w:r>
              <w:t>to</w:t>
            </w:r>
            <w:proofErr w:type="gramEnd"/>
            <w:r>
              <w:t xml:space="preserve"> e</w:t>
            </w:r>
            <w:proofErr w:type="spellEnd"/>
            <w:r>
              <w:t xml:space="preserve">) of the response guidance above. </w:t>
            </w:r>
          </w:p>
          <w:p w14:paraId="5F5C26B3" w14:textId="77777777" w:rsidR="005E302D" w:rsidRDefault="005E302D">
            <w:pPr>
              <w:spacing w:after="60" w:line="240" w:lineRule="auto"/>
              <w:jc w:val="both"/>
            </w:pPr>
          </w:p>
        </w:tc>
      </w:tr>
      <w:tr w:rsidR="005E302D" w14:paraId="6DB9E0EC" w14:textId="77777777" w:rsidTr="00A72099">
        <w:tc>
          <w:tcPr>
            <w:tcW w:w="2411" w:type="dxa"/>
            <w:shd w:val="clear" w:color="auto" w:fill="FFFFCC"/>
            <w:vAlign w:val="center"/>
          </w:tcPr>
          <w:p w14:paraId="20646758" w14:textId="77777777" w:rsidR="005E302D" w:rsidRDefault="001D0D2D">
            <w:pPr>
              <w:spacing w:before="60" w:after="60" w:line="240" w:lineRule="auto"/>
              <w:jc w:val="center"/>
              <w:rPr>
                <w:b/>
              </w:rPr>
            </w:pPr>
            <w:r>
              <w:rPr>
                <w:b/>
              </w:rPr>
              <w:t>60</w:t>
            </w:r>
          </w:p>
        </w:tc>
        <w:tc>
          <w:tcPr>
            <w:tcW w:w="6945" w:type="dxa"/>
            <w:shd w:val="clear" w:color="auto" w:fill="FFFFCC"/>
          </w:tcPr>
          <w:p w14:paraId="46DD655F" w14:textId="77777777" w:rsidR="005E302D" w:rsidRDefault="001D0D2D">
            <w:pPr>
              <w:spacing w:before="60" w:after="0" w:line="240" w:lineRule="auto"/>
              <w:jc w:val="both"/>
            </w:pPr>
            <w:r>
              <w:t>The bidder’s response fully addresses only 3 of the 5 component parts (</w:t>
            </w:r>
            <w:proofErr w:type="gramStart"/>
            <w:r>
              <w:t xml:space="preserve">a </w:t>
            </w:r>
            <w:proofErr w:type="spellStart"/>
            <w:r>
              <w:t>to</w:t>
            </w:r>
            <w:proofErr w:type="gramEnd"/>
            <w:r>
              <w:t xml:space="preserve"> e</w:t>
            </w:r>
            <w:proofErr w:type="spellEnd"/>
            <w:r>
              <w:t xml:space="preserve">) of the response guidance above. </w:t>
            </w:r>
          </w:p>
          <w:p w14:paraId="3686D583" w14:textId="77777777" w:rsidR="005E302D" w:rsidRDefault="005E302D">
            <w:pPr>
              <w:spacing w:after="60" w:line="240" w:lineRule="auto"/>
              <w:jc w:val="both"/>
            </w:pPr>
          </w:p>
        </w:tc>
      </w:tr>
      <w:tr w:rsidR="005E302D" w14:paraId="7BC0D46C" w14:textId="77777777" w:rsidTr="00A72099">
        <w:tc>
          <w:tcPr>
            <w:tcW w:w="2411" w:type="dxa"/>
            <w:shd w:val="clear" w:color="auto" w:fill="FFFFCC"/>
            <w:vAlign w:val="center"/>
          </w:tcPr>
          <w:p w14:paraId="0EF6B1E0" w14:textId="77777777" w:rsidR="005E302D" w:rsidRDefault="001D0D2D">
            <w:pPr>
              <w:spacing w:before="60" w:after="60" w:line="240" w:lineRule="auto"/>
              <w:jc w:val="center"/>
              <w:rPr>
                <w:b/>
              </w:rPr>
            </w:pPr>
            <w:r>
              <w:rPr>
                <w:b/>
              </w:rPr>
              <w:t>40</w:t>
            </w:r>
          </w:p>
        </w:tc>
        <w:tc>
          <w:tcPr>
            <w:tcW w:w="6945" w:type="dxa"/>
            <w:shd w:val="clear" w:color="auto" w:fill="FFFFCC"/>
          </w:tcPr>
          <w:p w14:paraId="2912A6D5" w14:textId="77777777" w:rsidR="005E302D" w:rsidRDefault="001D0D2D">
            <w:pPr>
              <w:spacing w:before="60" w:after="0" w:line="240" w:lineRule="auto"/>
              <w:jc w:val="both"/>
            </w:pPr>
            <w:r>
              <w:t>The bidder’s response fully addresses only 2 of the 5 component parts (</w:t>
            </w:r>
            <w:proofErr w:type="gramStart"/>
            <w:r>
              <w:t xml:space="preserve">a </w:t>
            </w:r>
            <w:proofErr w:type="spellStart"/>
            <w:r>
              <w:t>to</w:t>
            </w:r>
            <w:proofErr w:type="gramEnd"/>
            <w:r>
              <w:t xml:space="preserve"> e</w:t>
            </w:r>
            <w:proofErr w:type="spellEnd"/>
            <w:r>
              <w:t xml:space="preserve">) of the response guidance above. </w:t>
            </w:r>
          </w:p>
          <w:p w14:paraId="4B9705A8" w14:textId="77777777" w:rsidR="005E302D" w:rsidRDefault="005E302D">
            <w:pPr>
              <w:spacing w:after="60" w:line="240" w:lineRule="auto"/>
              <w:jc w:val="both"/>
            </w:pPr>
          </w:p>
        </w:tc>
      </w:tr>
      <w:tr w:rsidR="005E302D" w14:paraId="621891EE" w14:textId="77777777" w:rsidTr="00A72099">
        <w:tc>
          <w:tcPr>
            <w:tcW w:w="2411" w:type="dxa"/>
            <w:shd w:val="clear" w:color="auto" w:fill="FFFFCC"/>
            <w:vAlign w:val="center"/>
          </w:tcPr>
          <w:p w14:paraId="2FA21DA2" w14:textId="77777777" w:rsidR="005E302D" w:rsidRDefault="001D0D2D">
            <w:pPr>
              <w:spacing w:before="60" w:after="60" w:line="240" w:lineRule="auto"/>
              <w:jc w:val="center"/>
              <w:rPr>
                <w:b/>
              </w:rPr>
            </w:pPr>
            <w:r>
              <w:rPr>
                <w:b/>
              </w:rPr>
              <w:t>20</w:t>
            </w:r>
          </w:p>
        </w:tc>
        <w:tc>
          <w:tcPr>
            <w:tcW w:w="6945" w:type="dxa"/>
            <w:shd w:val="clear" w:color="auto" w:fill="FFFFCC"/>
          </w:tcPr>
          <w:p w14:paraId="7957A6FD" w14:textId="77777777" w:rsidR="005E302D" w:rsidRDefault="001D0D2D">
            <w:pPr>
              <w:spacing w:before="60" w:after="0" w:line="240" w:lineRule="auto"/>
              <w:jc w:val="both"/>
            </w:pPr>
            <w:r>
              <w:t>The bidder’s response fully addresses only 1 of the 5 component parts (</w:t>
            </w:r>
            <w:proofErr w:type="gramStart"/>
            <w:r>
              <w:t xml:space="preserve">a </w:t>
            </w:r>
            <w:proofErr w:type="spellStart"/>
            <w:r>
              <w:t>to</w:t>
            </w:r>
            <w:proofErr w:type="gramEnd"/>
            <w:r>
              <w:t xml:space="preserve"> e</w:t>
            </w:r>
            <w:proofErr w:type="spellEnd"/>
            <w:r>
              <w:t xml:space="preserve">) of the response guidance above. </w:t>
            </w:r>
          </w:p>
          <w:p w14:paraId="32AE41A1" w14:textId="77777777" w:rsidR="005E302D" w:rsidRDefault="005E302D">
            <w:pPr>
              <w:spacing w:after="60" w:line="240" w:lineRule="auto"/>
              <w:jc w:val="both"/>
              <w:rPr>
                <w:b/>
              </w:rPr>
            </w:pPr>
          </w:p>
        </w:tc>
      </w:tr>
      <w:tr w:rsidR="005E302D" w14:paraId="4D442ECF" w14:textId="77777777" w:rsidTr="00A72099">
        <w:tc>
          <w:tcPr>
            <w:tcW w:w="2411" w:type="dxa"/>
            <w:shd w:val="clear" w:color="auto" w:fill="FFFFCC"/>
            <w:vAlign w:val="center"/>
          </w:tcPr>
          <w:p w14:paraId="63A34C7F" w14:textId="77777777" w:rsidR="005E302D" w:rsidRDefault="001D0D2D">
            <w:pPr>
              <w:spacing w:before="60" w:after="60" w:line="240" w:lineRule="auto"/>
              <w:jc w:val="center"/>
              <w:rPr>
                <w:b/>
              </w:rPr>
            </w:pPr>
            <w:r>
              <w:rPr>
                <w:b/>
              </w:rPr>
              <w:t>0</w:t>
            </w:r>
          </w:p>
        </w:tc>
        <w:tc>
          <w:tcPr>
            <w:tcW w:w="6945" w:type="dxa"/>
            <w:shd w:val="clear" w:color="auto" w:fill="FFFFCC"/>
          </w:tcPr>
          <w:p w14:paraId="0ABA99B4" w14:textId="77777777" w:rsidR="005E302D" w:rsidRDefault="001D0D2D">
            <w:pPr>
              <w:spacing w:before="60" w:after="0" w:line="240" w:lineRule="auto"/>
              <w:jc w:val="both"/>
            </w:pPr>
            <w:r>
              <w:t>The bidder’s response has not fully addressed any of the 5 component parts (</w:t>
            </w:r>
            <w:proofErr w:type="gramStart"/>
            <w:r>
              <w:t xml:space="preserve">a </w:t>
            </w:r>
            <w:proofErr w:type="spellStart"/>
            <w:r>
              <w:t>to</w:t>
            </w:r>
            <w:proofErr w:type="gramEnd"/>
            <w:r>
              <w:t xml:space="preserve"> e</w:t>
            </w:r>
            <w:proofErr w:type="spellEnd"/>
            <w:r>
              <w:t>) of the response guidance above.</w:t>
            </w:r>
          </w:p>
          <w:p w14:paraId="33A741A5" w14:textId="77777777" w:rsidR="005E302D" w:rsidRDefault="005E302D">
            <w:pPr>
              <w:spacing w:after="0" w:line="240" w:lineRule="auto"/>
              <w:jc w:val="both"/>
            </w:pPr>
          </w:p>
          <w:p w14:paraId="328E13B6" w14:textId="77777777" w:rsidR="005E302D" w:rsidRDefault="001D0D2D">
            <w:pPr>
              <w:spacing w:after="0" w:line="240" w:lineRule="auto"/>
              <w:jc w:val="both"/>
            </w:pPr>
            <w:r>
              <w:t>OR</w:t>
            </w:r>
          </w:p>
          <w:p w14:paraId="0F96EC83" w14:textId="77777777" w:rsidR="005E302D" w:rsidRDefault="005E302D">
            <w:pPr>
              <w:spacing w:after="0" w:line="240" w:lineRule="auto"/>
              <w:jc w:val="both"/>
            </w:pPr>
          </w:p>
          <w:p w14:paraId="2BFC0454" w14:textId="77777777" w:rsidR="005E302D" w:rsidRDefault="001D0D2D">
            <w:pPr>
              <w:spacing w:after="0" w:line="240" w:lineRule="auto"/>
              <w:jc w:val="both"/>
            </w:pPr>
            <w:r>
              <w:t>A response has not been provided to this question.</w:t>
            </w:r>
          </w:p>
          <w:p w14:paraId="7E3EE0D4" w14:textId="77777777" w:rsidR="005E302D" w:rsidRDefault="005E302D">
            <w:pPr>
              <w:spacing w:after="60" w:line="240" w:lineRule="auto"/>
              <w:jc w:val="both"/>
              <w:rPr>
                <w:b/>
              </w:rPr>
            </w:pPr>
          </w:p>
        </w:tc>
      </w:tr>
    </w:tbl>
    <w:p w14:paraId="4BC49689" w14:textId="77777777" w:rsidR="005E302D" w:rsidRDefault="005E302D">
      <w:pPr>
        <w:spacing w:after="0" w:line="240" w:lineRule="auto"/>
        <w:rPr>
          <w:b/>
        </w:rPr>
      </w:pPr>
    </w:p>
    <w:p w14:paraId="4FCFEFB8" w14:textId="77777777" w:rsidR="005E302D" w:rsidRDefault="005E302D">
      <w:pPr>
        <w:spacing w:after="0" w:line="240" w:lineRule="auto"/>
        <w:rPr>
          <w:b/>
        </w:rPr>
      </w:pPr>
    </w:p>
    <w:p w14:paraId="772C3989" w14:textId="77777777" w:rsidR="00124946" w:rsidRDefault="00124946">
      <w:pPr>
        <w:rPr>
          <w:b/>
        </w:rPr>
      </w:pPr>
      <w:r>
        <w:rPr>
          <w:b/>
        </w:rPr>
        <w:br w:type="page"/>
      </w:r>
    </w:p>
    <w:p w14:paraId="76A838D9" w14:textId="77777777" w:rsidR="005E302D" w:rsidRDefault="005E302D">
      <w:pPr>
        <w:spacing w:after="0" w:line="240" w:lineRule="auto"/>
        <w:rPr>
          <w:b/>
        </w:rPr>
      </w:pPr>
    </w:p>
    <w:tbl>
      <w:tblPr>
        <w:tblStyle w:val="afc"/>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5E302D" w14:paraId="5E968177" w14:textId="77777777" w:rsidTr="00A72099">
        <w:trPr>
          <w:trHeight w:val="420"/>
        </w:trPr>
        <w:tc>
          <w:tcPr>
            <w:tcW w:w="9356" w:type="dxa"/>
            <w:shd w:val="clear" w:color="auto" w:fill="BFBFBF"/>
            <w:vAlign w:val="center"/>
          </w:tcPr>
          <w:p w14:paraId="2E99D53E" w14:textId="77777777" w:rsidR="005E302D" w:rsidRDefault="001D0D2D">
            <w:pPr>
              <w:spacing w:before="60" w:after="60" w:line="240" w:lineRule="auto"/>
              <w:rPr>
                <w:b/>
              </w:rPr>
            </w:pPr>
            <w:r>
              <w:rPr>
                <w:b/>
              </w:rPr>
              <w:t>AQC4 – Lot 2 Initial Security Management Plan</w:t>
            </w:r>
          </w:p>
        </w:tc>
      </w:tr>
      <w:tr w:rsidR="005E302D" w14:paraId="2253DB70" w14:textId="77777777" w:rsidTr="00A72099">
        <w:trPr>
          <w:trHeight w:val="520"/>
        </w:trPr>
        <w:tc>
          <w:tcPr>
            <w:tcW w:w="9356" w:type="dxa"/>
          </w:tcPr>
          <w:p w14:paraId="4EF1992E" w14:textId="77777777" w:rsidR="005E302D" w:rsidRDefault="005E302D">
            <w:pPr>
              <w:shd w:val="clear" w:color="auto" w:fill="FFFFFF"/>
              <w:spacing w:after="0" w:line="240" w:lineRule="auto"/>
              <w:rPr>
                <w:color w:val="222222"/>
                <w:highlight w:val="white"/>
              </w:rPr>
            </w:pPr>
          </w:p>
          <w:p w14:paraId="258E6995" w14:textId="77777777" w:rsidR="005E302D" w:rsidRDefault="001D0D2D">
            <w:pPr>
              <w:shd w:val="clear" w:color="auto" w:fill="FFFFFF"/>
              <w:spacing w:after="0" w:line="240" w:lineRule="auto"/>
              <w:rPr>
                <w:color w:val="222222"/>
                <w:highlight w:val="white"/>
              </w:rPr>
            </w:pPr>
            <w:r>
              <w:rPr>
                <w:color w:val="222222"/>
                <w:highlight w:val="white"/>
              </w:rPr>
              <w:t>For Lot 2 (PSN Email Relay Service) you are required to attach your initial Security Management Plan as detailed in Joint Schedule 14 (Security).</w:t>
            </w:r>
          </w:p>
          <w:p w14:paraId="637533DF" w14:textId="77777777" w:rsidR="005E302D" w:rsidRDefault="005E302D">
            <w:pPr>
              <w:shd w:val="clear" w:color="auto" w:fill="FFFFFF"/>
              <w:spacing w:after="0" w:line="240" w:lineRule="auto"/>
              <w:rPr>
                <w:color w:val="222222"/>
                <w:highlight w:val="white"/>
              </w:rPr>
            </w:pPr>
          </w:p>
        </w:tc>
      </w:tr>
      <w:tr w:rsidR="005E302D" w14:paraId="53D8DACF" w14:textId="77777777" w:rsidTr="00A72099">
        <w:trPr>
          <w:trHeight w:val="861"/>
        </w:trPr>
        <w:tc>
          <w:tcPr>
            <w:tcW w:w="9356" w:type="dxa"/>
            <w:shd w:val="clear" w:color="auto" w:fill="C7F9C9"/>
          </w:tcPr>
          <w:p w14:paraId="061620F9" w14:textId="77777777" w:rsidR="005E302D" w:rsidRDefault="001D0D2D">
            <w:pPr>
              <w:spacing w:before="60" w:after="0"/>
              <w:jc w:val="both"/>
              <w:rPr>
                <w:b/>
              </w:rPr>
            </w:pPr>
            <w:r>
              <w:rPr>
                <w:b/>
              </w:rPr>
              <w:t>AQC4 Response Guidance</w:t>
            </w:r>
          </w:p>
          <w:p w14:paraId="19FB964C" w14:textId="77777777" w:rsidR="005E302D" w:rsidRDefault="005E302D">
            <w:pPr>
              <w:spacing w:after="0"/>
            </w:pPr>
          </w:p>
          <w:p w14:paraId="63C1B108" w14:textId="44768DE8" w:rsidR="005E302D" w:rsidRDefault="001D0D2D">
            <w:pPr>
              <w:spacing w:after="0"/>
            </w:pPr>
            <w:r>
              <w:t xml:space="preserve">All bidders must answer this question. You must submit your Lot 2 (PSN Email Relay Service) initial Security Management Plan in response to this question AQC4 as an attachment in the e-Sourcing </w:t>
            </w:r>
            <w:r w:rsidR="00FD00EA">
              <w:t>Tool</w:t>
            </w:r>
            <w:r>
              <w:t xml:space="preserve">. </w:t>
            </w:r>
          </w:p>
          <w:p w14:paraId="18B16E6E" w14:textId="77777777" w:rsidR="005E302D" w:rsidRDefault="005E302D">
            <w:pPr>
              <w:spacing w:after="0" w:line="240" w:lineRule="auto"/>
            </w:pPr>
          </w:p>
          <w:p w14:paraId="69E6225D" w14:textId="5EA8644E" w:rsidR="005E302D" w:rsidRDefault="00AA27E7">
            <w:pPr>
              <w:spacing w:after="0" w:line="240" w:lineRule="auto"/>
            </w:pPr>
            <w:r w:rsidRPr="00AA27E7">
              <w:t xml:space="preserve">Before responding to this question, please </w:t>
            </w:r>
            <w:r w:rsidR="001D0D2D">
              <w:t>ensure you have read Joint Schedule 14 (Security).</w:t>
            </w:r>
          </w:p>
          <w:p w14:paraId="3CC130AA" w14:textId="77777777" w:rsidR="005E302D" w:rsidRDefault="005E302D">
            <w:pPr>
              <w:spacing w:after="0" w:line="240" w:lineRule="auto"/>
            </w:pPr>
          </w:p>
          <w:p w14:paraId="5A74AC4B" w14:textId="77777777" w:rsidR="005E302D" w:rsidRDefault="001D0D2D">
            <w:pPr>
              <w:spacing w:after="0" w:line="240" w:lineRule="auto"/>
              <w:rPr>
                <w:rFonts w:ascii="Times New Roman" w:eastAsia="Times New Roman" w:hAnsi="Times New Roman" w:cs="Times New Roman"/>
                <w:sz w:val="24"/>
                <w:szCs w:val="24"/>
              </w:rPr>
            </w:pPr>
            <w:r>
              <w:t>Your Lot 2 (PSN Email Relay Service) initial Security Management Plan which you have attached in response to this question will be evaluated to ensure that as a minimum it clearly describes:</w:t>
            </w:r>
          </w:p>
          <w:p w14:paraId="49029E79" w14:textId="77777777" w:rsidR="005E302D" w:rsidRDefault="001D0D2D">
            <w:pPr>
              <w:spacing w:after="0"/>
            </w:pPr>
            <w:r>
              <w:t xml:space="preserve"> </w:t>
            </w:r>
          </w:p>
          <w:p w14:paraId="04867103" w14:textId="77777777" w:rsidR="005E302D" w:rsidRDefault="001D0D2D">
            <w:pPr>
              <w:numPr>
                <w:ilvl w:val="0"/>
                <w:numId w:val="14"/>
              </w:numPr>
              <w:spacing w:after="0"/>
            </w:pPr>
            <w:r>
              <w:t>a schedule of activities required to amend the scope of your ISO 27001 certification;</w:t>
            </w:r>
          </w:p>
          <w:p w14:paraId="34AA2687" w14:textId="77777777" w:rsidR="005E302D" w:rsidRDefault="005E302D">
            <w:pPr>
              <w:spacing w:after="0"/>
              <w:ind w:left="1440"/>
            </w:pPr>
          </w:p>
          <w:p w14:paraId="7E94E9D9" w14:textId="77777777" w:rsidR="005E302D" w:rsidRDefault="001D0D2D">
            <w:pPr>
              <w:spacing w:after="0"/>
              <w:ind w:left="1440"/>
            </w:pPr>
            <w:r>
              <w:t>and</w:t>
            </w:r>
          </w:p>
          <w:p w14:paraId="31DC1DBF" w14:textId="77777777" w:rsidR="005E302D" w:rsidRDefault="005E302D">
            <w:pPr>
              <w:spacing w:after="0"/>
              <w:ind w:left="1440"/>
            </w:pPr>
          </w:p>
          <w:p w14:paraId="646E0239" w14:textId="77777777" w:rsidR="005E302D" w:rsidRDefault="001D0D2D">
            <w:pPr>
              <w:numPr>
                <w:ilvl w:val="0"/>
                <w:numId w:val="14"/>
              </w:numPr>
              <w:spacing w:after="0"/>
            </w:pPr>
            <w:proofErr w:type="gramStart"/>
            <w:r>
              <w:t>a</w:t>
            </w:r>
            <w:proofErr w:type="gramEnd"/>
            <w:r>
              <w:t xml:space="preserve"> schedule of activities required to meet the Baseline Security Requirements as detailed in Annex1 to Joint Schedule 14 (Baseline Security Requirements).</w:t>
            </w:r>
          </w:p>
          <w:p w14:paraId="6B583CBD" w14:textId="77777777" w:rsidR="005E302D" w:rsidRDefault="005E302D">
            <w:pPr>
              <w:spacing w:after="0"/>
            </w:pPr>
          </w:p>
          <w:p w14:paraId="331F1E6A" w14:textId="77777777" w:rsidR="005E302D" w:rsidRDefault="001D0D2D">
            <w:pPr>
              <w:spacing w:after="0"/>
            </w:pPr>
            <w:r>
              <w:t>Responses should be limited to, and focused on each of the component parts of the question posed (</w:t>
            </w:r>
            <w:proofErr w:type="gramStart"/>
            <w:r>
              <w:t>a to</w:t>
            </w:r>
            <w:proofErr w:type="gramEnd"/>
            <w:r>
              <w:t xml:space="preserve"> b). Bidders should refrain from making generalised statements and providing information not relevant to the topic. </w:t>
            </w:r>
          </w:p>
          <w:p w14:paraId="4BDE96CF" w14:textId="77777777" w:rsidR="005E302D" w:rsidRDefault="005E302D">
            <w:pPr>
              <w:spacing w:after="0"/>
            </w:pPr>
          </w:p>
          <w:p w14:paraId="354C55EC" w14:textId="77777777" w:rsidR="005E302D" w:rsidRDefault="001D0D2D">
            <w:pPr>
              <w:spacing w:after="0"/>
            </w:pPr>
            <w:r>
              <w:t xml:space="preserve">Whilst there will be no marks given to layout, spelling, punctuation and grammar, it will assist evaluators if attention is paid to these areas and you address each of the component parts in this response guidance in the order they are listed above and highlight which part (a to b) you are responding to. </w:t>
            </w:r>
          </w:p>
          <w:p w14:paraId="4C890697" w14:textId="77777777" w:rsidR="005E302D" w:rsidRDefault="005E302D">
            <w:pPr>
              <w:spacing w:after="0"/>
            </w:pPr>
          </w:p>
          <w:p w14:paraId="3FCEB01D" w14:textId="481E903F" w:rsidR="005E302D" w:rsidRDefault="001D0D2D">
            <w:pPr>
              <w:spacing w:after="0"/>
            </w:pPr>
            <w:r>
              <w:t>You are permitted to submit one attachment in response to this question AQC4. This is to be labelled as: “[</w:t>
            </w:r>
            <w:r w:rsidR="00922420">
              <w:t xml:space="preserve">bidder </w:t>
            </w:r>
            <w:r>
              <w:t>name] Lot 2 Security Management Plan AQC4”.</w:t>
            </w:r>
          </w:p>
          <w:p w14:paraId="77471988" w14:textId="77777777" w:rsidR="005E302D" w:rsidRDefault="005E302D">
            <w:pPr>
              <w:spacing w:after="0"/>
            </w:pPr>
          </w:p>
          <w:p w14:paraId="7DAB5DCE" w14:textId="77777777" w:rsidR="005E302D" w:rsidRDefault="001D0D2D">
            <w:pPr>
              <w:spacing w:after="0"/>
            </w:pPr>
            <w:r>
              <w:t>If you are awarded a place on the framework your submitted Lot 2 (PSN Email Relay Service</w:t>
            </w:r>
            <w:r w:rsidR="00124946">
              <w:t>) initial</w:t>
            </w:r>
            <w:r>
              <w:t xml:space="preserve"> Security Management Plan will be inserted in Framework Schedule 2 (Framework Tender).</w:t>
            </w:r>
          </w:p>
          <w:p w14:paraId="323A9B27" w14:textId="77777777" w:rsidR="005E302D" w:rsidRDefault="005E302D">
            <w:pPr>
              <w:spacing w:after="0"/>
            </w:pPr>
          </w:p>
          <w:p w14:paraId="0D5EEFA1" w14:textId="07E58797" w:rsidR="005E302D" w:rsidRDefault="001D0D2D">
            <w:pPr>
              <w:spacing w:after="0"/>
            </w:pPr>
            <w:r>
              <w:lastRenderedPageBreak/>
              <w:t>Maximum character count –</w:t>
            </w:r>
            <w:r w:rsidR="00124946">
              <w:t>16,000</w:t>
            </w:r>
            <w:r>
              <w:t xml:space="preserve"> characters including spaces and punctuation. This character count cannot be exceeded within your attachment provided in response to this question. Any characters in excess of the maximum character count will not be evaluated.  Responses must include spaces between words.</w:t>
            </w:r>
          </w:p>
          <w:p w14:paraId="0E1B9968" w14:textId="77777777" w:rsidR="005E302D" w:rsidRDefault="005E302D">
            <w:pPr>
              <w:spacing w:after="0"/>
            </w:pPr>
          </w:p>
        </w:tc>
      </w:tr>
    </w:tbl>
    <w:p w14:paraId="13C8C1BA" w14:textId="77777777" w:rsidR="005E302D" w:rsidRDefault="005E302D">
      <w:pPr>
        <w:spacing w:after="0" w:line="240" w:lineRule="auto"/>
        <w:rPr>
          <w:b/>
        </w:rPr>
      </w:pPr>
    </w:p>
    <w:tbl>
      <w:tblPr>
        <w:tblStyle w:val="afd"/>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1"/>
        <w:gridCol w:w="7691"/>
      </w:tblGrid>
      <w:tr w:rsidR="005E302D" w14:paraId="10D62A6A" w14:textId="77777777" w:rsidTr="00A72099">
        <w:tc>
          <w:tcPr>
            <w:tcW w:w="1418" w:type="dxa"/>
            <w:shd w:val="clear" w:color="auto" w:fill="FFFFCC"/>
            <w:vAlign w:val="center"/>
          </w:tcPr>
          <w:p w14:paraId="17BCB991" w14:textId="77777777" w:rsidR="005E302D" w:rsidRDefault="001D0D2D">
            <w:pPr>
              <w:spacing w:before="60" w:after="60" w:line="240" w:lineRule="auto"/>
              <w:jc w:val="center"/>
              <w:rPr>
                <w:b/>
              </w:rPr>
            </w:pPr>
            <w:r>
              <w:rPr>
                <w:b/>
              </w:rPr>
              <w:t>Marking Scheme</w:t>
            </w:r>
          </w:p>
        </w:tc>
        <w:tc>
          <w:tcPr>
            <w:tcW w:w="7938" w:type="dxa"/>
            <w:shd w:val="clear" w:color="auto" w:fill="FFFFCC"/>
            <w:vAlign w:val="center"/>
          </w:tcPr>
          <w:p w14:paraId="3E279D9B" w14:textId="77777777" w:rsidR="005E302D" w:rsidRDefault="001D0D2D">
            <w:pPr>
              <w:spacing w:before="60" w:after="60" w:line="240" w:lineRule="auto"/>
              <w:jc w:val="center"/>
              <w:rPr>
                <w:b/>
              </w:rPr>
            </w:pPr>
            <w:r>
              <w:rPr>
                <w:b/>
              </w:rPr>
              <w:t>Evaluation Guidance</w:t>
            </w:r>
          </w:p>
        </w:tc>
      </w:tr>
      <w:tr w:rsidR="005E302D" w14:paraId="61D16409" w14:textId="77777777" w:rsidTr="00A72099">
        <w:tc>
          <w:tcPr>
            <w:tcW w:w="1418" w:type="dxa"/>
            <w:shd w:val="clear" w:color="auto" w:fill="FFFFCC"/>
            <w:vAlign w:val="center"/>
          </w:tcPr>
          <w:p w14:paraId="0325D597" w14:textId="77777777" w:rsidR="005E302D" w:rsidRDefault="001D0D2D">
            <w:pPr>
              <w:spacing w:before="60" w:after="60" w:line="240" w:lineRule="auto"/>
              <w:jc w:val="center"/>
              <w:rPr>
                <w:b/>
              </w:rPr>
            </w:pPr>
            <w:r>
              <w:rPr>
                <w:b/>
              </w:rPr>
              <w:t>100</w:t>
            </w:r>
          </w:p>
        </w:tc>
        <w:tc>
          <w:tcPr>
            <w:tcW w:w="7938" w:type="dxa"/>
            <w:shd w:val="clear" w:color="auto" w:fill="FFFFCC"/>
          </w:tcPr>
          <w:p w14:paraId="5D7FB45B" w14:textId="77777777" w:rsidR="005E302D" w:rsidRDefault="001D0D2D">
            <w:pPr>
              <w:spacing w:before="60" w:after="0" w:line="240" w:lineRule="auto"/>
              <w:jc w:val="both"/>
            </w:pPr>
            <w:r>
              <w:t>The bidder’s response fully addresses all 2 component parts (</w:t>
            </w:r>
            <w:proofErr w:type="gramStart"/>
            <w:r>
              <w:t>a to</w:t>
            </w:r>
            <w:proofErr w:type="gramEnd"/>
            <w:r>
              <w:t xml:space="preserve"> b) of the response guidance above.</w:t>
            </w:r>
          </w:p>
          <w:p w14:paraId="0736F13D" w14:textId="77777777" w:rsidR="005E302D" w:rsidRDefault="005E302D">
            <w:pPr>
              <w:spacing w:after="60" w:line="240" w:lineRule="auto"/>
              <w:jc w:val="both"/>
              <w:rPr>
                <w:b/>
              </w:rPr>
            </w:pPr>
          </w:p>
        </w:tc>
      </w:tr>
      <w:tr w:rsidR="005E302D" w14:paraId="349E51D2" w14:textId="77777777" w:rsidTr="00A72099">
        <w:tc>
          <w:tcPr>
            <w:tcW w:w="1418" w:type="dxa"/>
            <w:shd w:val="clear" w:color="auto" w:fill="FFFFCC"/>
            <w:vAlign w:val="center"/>
          </w:tcPr>
          <w:p w14:paraId="38F793EC" w14:textId="77777777" w:rsidR="005E302D" w:rsidRDefault="001D0D2D">
            <w:pPr>
              <w:spacing w:before="60" w:after="60" w:line="240" w:lineRule="auto"/>
              <w:jc w:val="center"/>
              <w:rPr>
                <w:b/>
              </w:rPr>
            </w:pPr>
            <w:r>
              <w:rPr>
                <w:b/>
              </w:rPr>
              <w:t>50</w:t>
            </w:r>
          </w:p>
        </w:tc>
        <w:tc>
          <w:tcPr>
            <w:tcW w:w="7938" w:type="dxa"/>
            <w:shd w:val="clear" w:color="auto" w:fill="FFFFCC"/>
          </w:tcPr>
          <w:p w14:paraId="0CF298BC" w14:textId="77777777" w:rsidR="005E302D" w:rsidRDefault="001D0D2D">
            <w:pPr>
              <w:spacing w:before="60" w:after="0" w:line="240" w:lineRule="auto"/>
              <w:jc w:val="both"/>
            </w:pPr>
            <w:r>
              <w:t>The bidder’s response fully addresses only 1 of the 2 component parts (</w:t>
            </w:r>
            <w:proofErr w:type="gramStart"/>
            <w:r>
              <w:t>a to</w:t>
            </w:r>
            <w:proofErr w:type="gramEnd"/>
            <w:r>
              <w:t xml:space="preserve"> b) of the response guidance above. </w:t>
            </w:r>
          </w:p>
          <w:p w14:paraId="51DA0929" w14:textId="77777777" w:rsidR="005E302D" w:rsidRDefault="005E302D">
            <w:pPr>
              <w:spacing w:after="60" w:line="240" w:lineRule="auto"/>
              <w:jc w:val="both"/>
            </w:pPr>
          </w:p>
        </w:tc>
      </w:tr>
      <w:tr w:rsidR="005E302D" w14:paraId="434EBFA7" w14:textId="77777777" w:rsidTr="00A72099">
        <w:tc>
          <w:tcPr>
            <w:tcW w:w="1418" w:type="dxa"/>
            <w:shd w:val="clear" w:color="auto" w:fill="FFFFCC"/>
            <w:vAlign w:val="center"/>
          </w:tcPr>
          <w:p w14:paraId="38B5BCA8" w14:textId="77777777" w:rsidR="005E302D" w:rsidRDefault="001D0D2D">
            <w:pPr>
              <w:spacing w:before="60" w:after="60" w:line="240" w:lineRule="auto"/>
              <w:jc w:val="center"/>
              <w:rPr>
                <w:b/>
              </w:rPr>
            </w:pPr>
            <w:r>
              <w:rPr>
                <w:b/>
              </w:rPr>
              <w:t>0</w:t>
            </w:r>
          </w:p>
        </w:tc>
        <w:tc>
          <w:tcPr>
            <w:tcW w:w="7938" w:type="dxa"/>
            <w:shd w:val="clear" w:color="auto" w:fill="FFFFCC"/>
          </w:tcPr>
          <w:p w14:paraId="2F134AEE" w14:textId="77777777" w:rsidR="005E302D" w:rsidRDefault="001D0D2D">
            <w:pPr>
              <w:spacing w:before="60" w:after="0" w:line="240" w:lineRule="auto"/>
              <w:jc w:val="both"/>
            </w:pPr>
            <w:r>
              <w:t>The bidder’s response has not fully addressed any of the 2 component parts (</w:t>
            </w:r>
            <w:proofErr w:type="gramStart"/>
            <w:r>
              <w:t>a to</w:t>
            </w:r>
            <w:proofErr w:type="gramEnd"/>
            <w:r>
              <w:t xml:space="preserve"> b) of the response guidance above.</w:t>
            </w:r>
          </w:p>
          <w:p w14:paraId="122E5465" w14:textId="77777777" w:rsidR="005E302D" w:rsidRDefault="005E302D">
            <w:pPr>
              <w:spacing w:after="0" w:line="240" w:lineRule="auto"/>
              <w:jc w:val="both"/>
            </w:pPr>
          </w:p>
          <w:p w14:paraId="1668688E" w14:textId="77777777" w:rsidR="005E302D" w:rsidRDefault="001D0D2D">
            <w:pPr>
              <w:spacing w:after="0" w:line="240" w:lineRule="auto"/>
              <w:jc w:val="both"/>
            </w:pPr>
            <w:r>
              <w:t>OR</w:t>
            </w:r>
          </w:p>
          <w:p w14:paraId="3E7FDC76" w14:textId="77777777" w:rsidR="005E302D" w:rsidRDefault="005E302D">
            <w:pPr>
              <w:spacing w:after="0" w:line="240" w:lineRule="auto"/>
              <w:jc w:val="both"/>
            </w:pPr>
          </w:p>
          <w:p w14:paraId="4A3982A4" w14:textId="77777777" w:rsidR="005E302D" w:rsidRDefault="001D0D2D">
            <w:pPr>
              <w:spacing w:after="0" w:line="240" w:lineRule="auto"/>
              <w:jc w:val="both"/>
            </w:pPr>
            <w:r>
              <w:t>An attachment has not been provided in response has not been provided to this question.</w:t>
            </w:r>
          </w:p>
          <w:p w14:paraId="1B55BD60" w14:textId="77777777" w:rsidR="005E302D" w:rsidRDefault="005E302D">
            <w:pPr>
              <w:spacing w:after="60" w:line="240" w:lineRule="auto"/>
              <w:jc w:val="both"/>
              <w:rPr>
                <w:b/>
              </w:rPr>
            </w:pPr>
          </w:p>
        </w:tc>
      </w:tr>
    </w:tbl>
    <w:p w14:paraId="3F1B30DA" w14:textId="77777777" w:rsidR="005E302D" w:rsidRDefault="005E302D">
      <w:pPr>
        <w:spacing w:after="0" w:line="240" w:lineRule="auto"/>
        <w:rPr>
          <w:b/>
        </w:rPr>
      </w:pPr>
    </w:p>
    <w:p w14:paraId="2894892C" w14:textId="0B8F6E78" w:rsidR="005E302D" w:rsidRDefault="005E302D">
      <w:pPr>
        <w:spacing w:after="0" w:line="240" w:lineRule="auto"/>
        <w:rPr>
          <w:b/>
        </w:rPr>
      </w:pPr>
    </w:p>
    <w:tbl>
      <w:tblPr>
        <w:tblStyle w:val="afe"/>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5E302D" w14:paraId="0C8E3EF4" w14:textId="77777777" w:rsidTr="00A72099">
        <w:trPr>
          <w:trHeight w:val="420"/>
        </w:trPr>
        <w:tc>
          <w:tcPr>
            <w:tcW w:w="9493" w:type="dxa"/>
            <w:shd w:val="clear" w:color="auto" w:fill="BFBFBF"/>
            <w:vAlign w:val="center"/>
          </w:tcPr>
          <w:p w14:paraId="655F1AA6" w14:textId="2253580C" w:rsidR="005E302D" w:rsidRDefault="001D0D2D">
            <w:pPr>
              <w:spacing w:before="60" w:after="60" w:line="240" w:lineRule="auto"/>
              <w:rPr>
                <w:b/>
              </w:rPr>
            </w:pPr>
            <w:r>
              <w:rPr>
                <w:b/>
              </w:rPr>
              <w:t>AQC5</w:t>
            </w:r>
            <w:r w:rsidR="00AA27E7">
              <w:rPr>
                <w:b/>
              </w:rPr>
              <w:t xml:space="preserve"> </w:t>
            </w:r>
            <w:r>
              <w:rPr>
                <w:b/>
              </w:rPr>
              <w:t>– Lot 2 Standards</w:t>
            </w:r>
          </w:p>
        </w:tc>
      </w:tr>
      <w:tr w:rsidR="005E302D" w14:paraId="22FC659A" w14:textId="77777777" w:rsidTr="00A72099">
        <w:trPr>
          <w:trHeight w:val="520"/>
        </w:trPr>
        <w:tc>
          <w:tcPr>
            <w:tcW w:w="9493" w:type="dxa"/>
          </w:tcPr>
          <w:p w14:paraId="4811D8A7" w14:textId="77777777" w:rsidR="005E302D" w:rsidRDefault="005E302D">
            <w:pPr>
              <w:shd w:val="clear" w:color="auto" w:fill="FFFFFF"/>
              <w:spacing w:after="0" w:line="240" w:lineRule="auto"/>
            </w:pPr>
          </w:p>
          <w:p w14:paraId="6FB1597A" w14:textId="61086930" w:rsidR="005E302D" w:rsidRDefault="001D0D2D">
            <w:pPr>
              <w:shd w:val="clear" w:color="auto" w:fill="FFFFFF"/>
              <w:spacing w:after="0" w:line="240" w:lineRule="auto"/>
            </w:pPr>
            <w:r>
              <w:rPr>
                <w:color w:val="000000"/>
              </w:rPr>
              <w:t xml:space="preserve">You are required to complete the </w:t>
            </w:r>
            <w:r w:rsidR="00090AD6">
              <w:rPr>
                <w:color w:val="000000"/>
              </w:rPr>
              <w:t xml:space="preserve">tick boxes </w:t>
            </w:r>
            <w:r>
              <w:rPr>
                <w:color w:val="000000"/>
              </w:rPr>
              <w:t xml:space="preserve">within the </w:t>
            </w:r>
            <w:proofErr w:type="spellStart"/>
            <w:r>
              <w:rPr>
                <w:color w:val="000000"/>
              </w:rPr>
              <w:t>eSourcing</w:t>
            </w:r>
            <w:proofErr w:type="spellEnd"/>
            <w:r>
              <w:rPr>
                <w:color w:val="000000"/>
              </w:rPr>
              <w:t xml:space="preserve"> </w:t>
            </w:r>
            <w:r w:rsidR="00FD00EA">
              <w:rPr>
                <w:color w:val="000000"/>
              </w:rPr>
              <w:t>Tool</w:t>
            </w:r>
            <w:r>
              <w:rPr>
                <w:color w:val="000000"/>
              </w:rPr>
              <w:t xml:space="preserve"> to confirm if your solution for Lot 2 (PSN</w:t>
            </w:r>
            <w:r w:rsidR="00821038">
              <w:rPr>
                <w:color w:val="000000"/>
              </w:rPr>
              <w:t xml:space="preserve"> </w:t>
            </w:r>
            <w:r>
              <w:rPr>
                <w:color w:val="000000"/>
              </w:rPr>
              <w:t xml:space="preserve">Email Relay Service) can support the listed new and emerging email security </w:t>
            </w:r>
            <w:r>
              <w:t>practices and protocols as</w:t>
            </w:r>
            <w:r>
              <w:rPr>
                <w:color w:val="000000"/>
              </w:rPr>
              <w:t xml:space="preserve"> detailed in P</w:t>
            </w:r>
            <w:r>
              <w:t>a</w:t>
            </w:r>
            <w:r>
              <w:rPr>
                <w:color w:val="000000"/>
              </w:rPr>
              <w:t xml:space="preserve">rt 2 to </w:t>
            </w:r>
            <w:r>
              <w:t>Framework</w:t>
            </w:r>
            <w:r>
              <w:rPr>
                <w:color w:val="000000"/>
              </w:rPr>
              <w:t xml:space="preserve"> Schedule 1 (Specification for the PSN Email Relay Service).</w:t>
            </w:r>
          </w:p>
          <w:p w14:paraId="01C2A339" w14:textId="77777777" w:rsidR="005E302D" w:rsidRDefault="005E302D">
            <w:pPr>
              <w:shd w:val="clear" w:color="auto" w:fill="FFFFFF"/>
              <w:spacing w:after="0" w:line="240" w:lineRule="auto"/>
            </w:pPr>
          </w:p>
        </w:tc>
      </w:tr>
      <w:tr w:rsidR="005E302D" w14:paraId="2B729735" w14:textId="77777777" w:rsidTr="00A72099">
        <w:tc>
          <w:tcPr>
            <w:tcW w:w="9493" w:type="dxa"/>
            <w:shd w:val="clear" w:color="auto" w:fill="C7F9C9"/>
          </w:tcPr>
          <w:p w14:paraId="47D278A6" w14:textId="2CB027B8" w:rsidR="005E302D" w:rsidRDefault="001D0D2D">
            <w:pPr>
              <w:spacing w:before="60" w:after="0"/>
              <w:jc w:val="both"/>
              <w:rPr>
                <w:b/>
              </w:rPr>
            </w:pPr>
            <w:r>
              <w:rPr>
                <w:b/>
              </w:rPr>
              <w:t>AQC5 Response Guidance</w:t>
            </w:r>
          </w:p>
          <w:p w14:paraId="706B4F85" w14:textId="77777777" w:rsidR="005E302D" w:rsidRDefault="005E302D">
            <w:pPr>
              <w:spacing w:after="0"/>
            </w:pPr>
          </w:p>
          <w:p w14:paraId="623ADFEE" w14:textId="1AB853F2" w:rsidR="00C6090F" w:rsidRDefault="001D0D2D">
            <w:pPr>
              <w:spacing w:after="0"/>
              <w:rPr>
                <w:color w:val="000000"/>
              </w:rPr>
            </w:pPr>
            <w:r>
              <w:t>All bidders must answer this question. You must insert your response</w:t>
            </w:r>
            <w:r w:rsidR="00090AD6">
              <w:t>s</w:t>
            </w:r>
            <w:r>
              <w:t xml:space="preserve"> into the </w:t>
            </w:r>
            <w:r w:rsidR="00090AD6">
              <w:t xml:space="preserve">tick boxes </w:t>
            </w:r>
            <w:r>
              <w:t xml:space="preserve">in the e-Sourcing </w:t>
            </w:r>
            <w:r w:rsidR="00FD00EA">
              <w:t>Tool</w:t>
            </w:r>
            <w:r>
              <w:t xml:space="preserve">. </w:t>
            </w:r>
            <w:r>
              <w:rPr>
                <w:color w:val="000000"/>
              </w:rPr>
              <w:t xml:space="preserve"> </w:t>
            </w:r>
          </w:p>
          <w:p w14:paraId="44B7E2D4" w14:textId="77777777" w:rsidR="005E302D" w:rsidRDefault="005E302D">
            <w:pPr>
              <w:spacing w:after="0"/>
              <w:rPr>
                <w:color w:val="000000"/>
              </w:rPr>
            </w:pPr>
          </w:p>
          <w:p w14:paraId="37952E76" w14:textId="57D79245" w:rsidR="00C6090F" w:rsidRDefault="00C6090F">
            <w:pPr>
              <w:spacing w:after="0"/>
              <w:rPr>
                <w:color w:val="000000"/>
              </w:rPr>
            </w:pPr>
            <w:r w:rsidRPr="00C6090F">
              <w:rPr>
                <w:color w:val="000000"/>
              </w:rPr>
              <w:t>Before responding to this question, please ensure you have read and understood Part 2 to Framework Schedule 1 (Specification for the PSN Email Relay Service)</w:t>
            </w:r>
            <w:r w:rsidR="00774C75">
              <w:rPr>
                <w:color w:val="000000"/>
              </w:rPr>
              <w:t xml:space="preserve"> and </w:t>
            </w:r>
            <w:r w:rsidR="00774C75" w:rsidRPr="00774C75">
              <w:rPr>
                <w:color w:val="000000"/>
              </w:rPr>
              <w:t xml:space="preserve">the guidance on </w:t>
            </w:r>
            <w:hyperlink r:id="rId12" w:history="1">
              <w:r w:rsidR="00774C75" w:rsidRPr="00774C75">
                <w:rPr>
                  <w:rStyle w:val="Hyperlink"/>
                </w:rPr>
                <w:t>securing government email</w:t>
              </w:r>
            </w:hyperlink>
            <w:r w:rsidR="00774C75" w:rsidRPr="00774C75">
              <w:rPr>
                <w:color w:val="000000"/>
              </w:rPr>
              <w:t>.</w:t>
            </w:r>
          </w:p>
          <w:p w14:paraId="53246DCD" w14:textId="77777777" w:rsidR="00C6090F" w:rsidRDefault="00C6090F">
            <w:pPr>
              <w:spacing w:after="0"/>
              <w:rPr>
                <w:color w:val="000000"/>
              </w:rPr>
            </w:pPr>
          </w:p>
          <w:p w14:paraId="18987AEA" w14:textId="0413361D" w:rsidR="00C6090F" w:rsidRDefault="001D0D2D" w:rsidP="002C1018">
            <w:pPr>
              <w:spacing w:after="0" w:line="240" w:lineRule="auto"/>
              <w:rPr>
                <w:color w:val="000000"/>
              </w:rPr>
            </w:pPr>
            <w:r>
              <w:rPr>
                <w:color w:val="000000"/>
              </w:rPr>
              <w:t xml:space="preserve">Your response must select from the table within the </w:t>
            </w:r>
            <w:proofErr w:type="spellStart"/>
            <w:r>
              <w:rPr>
                <w:color w:val="000000"/>
              </w:rPr>
              <w:t>eSourcing</w:t>
            </w:r>
            <w:proofErr w:type="spellEnd"/>
            <w:r>
              <w:rPr>
                <w:color w:val="000000"/>
              </w:rPr>
              <w:t xml:space="preserve"> </w:t>
            </w:r>
            <w:r w:rsidR="00FD00EA">
              <w:rPr>
                <w:color w:val="000000"/>
              </w:rPr>
              <w:t>Tool</w:t>
            </w:r>
            <w:r>
              <w:rPr>
                <w:color w:val="000000"/>
              </w:rPr>
              <w:t xml:space="preserve"> to confirm if your solution </w:t>
            </w:r>
            <w:r w:rsidR="00C6090F">
              <w:rPr>
                <w:color w:val="000000"/>
              </w:rPr>
              <w:t xml:space="preserve">will from </w:t>
            </w:r>
            <w:r w:rsidR="00774C75">
              <w:rPr>
                <w:color w:val="000000"/>
              </w:rPr>
              <w:t xml:space="preserve">the </w:t>
            </w:r>
            <w:r w:rsidR="00774C75" w:rsidRPr="00774C75">
              <w:rPr>
                <w:color w:val="000000"/>
              </w:rPr>
              <w:t>Service Go-Live Date</w:t>
            </w:r>
            <w:r w:rsidR="00774C75">
              <w:rPr>
                <w:color w:val="000000"/>
              </w:rPr>
              <w:t xml:space="preserve"> support:</w:t>
            </w:r>
          </w:p>
          <w:p w14:paraId="6B6839E1" w14:textId="77777777" w:rsidR="005E302D" w:rsidRDefault="005E302D">
            <w:pPr>
              <w:spacing w:after="0" w:line="240" w:lineRule="auto"/>
              <w:rPr>
                <w:rFonts w:ascii="Times New Roman" w:eastAsia="Times New Roman" w:hAnsi="Times New Roman" w:cs="Times New Roman"/>
                <w:sz w:val="24"/>
                <w:szCs w:val="24"/>
              </w:rPr>
            </w:pPr>
          </w:p>
          <w:p w14:paraId="18BD31D0" w14:textId="77777777" w:rsidR="00774C75" w:rsidRDefault="00C6090F">
            <w:pPr>
              <w:numPr>
                <w:ilvl w:val="0"/>
                <w:numId w:val="3"/>
              </w:numPr>
              <w:spacing w:after="0" w:line="240" w:lineRule="auto"/>
              <w:rPr>
                <w:color w:val="000000"/>
              </w:rPr>
            </w:pPr>
            <w:r>
              <w:rPr>
                <w:color w:val="000000"/>
              </w:rPr>
              <w:t>TLS 1.2</w:t>
            </w:r>
          </w:p>
          <w:p w14:paraId="277D1A09" w14:textId="77777777" w:rsidR="00774C75" w:rsidRDefault="00774C75" w:rsidP="000B320F">
            <w:pPr>
              <w:spacing w:after="0" w:line="240" w:lineRule="auto"/>
              <w:ind w:left="720"/>
              <w:rPr>
                <w:color w:val="000000"/>
              </w:rPr>
            </w:pPr>
          </w:p>
          <w:p w14:paraId="3276E316" w14:textId="6C0DD084" w:rsidR="00C6090F" w:rsidRDefault="00774C75" w:rsidP="000B320F">
            <w:pPr>
              <w:spacing w:after="0" w:line="240" w:lineRule="auto"/>
              <w:rPr>
                <w:color w:val="000000"/>
              </w:rPr>
            </w:pPr>
            <w:r>
              <w:rPr>
                <w:color w:val="000000"/>
              </w:rPr>
              <w:lastRenderedPageBreak/>
              <w:t>And will s</w:t>
            </w:r>
            <w:r w:rsidR="00C6090F" w:rsidRPr="00C6090F">
              <w:rPr>
                <w:color w:val="000000"/>
              </w:rPr>
              <w:t>upport the new and emerging email security pr</w:t>
            </w:r>
            <w:r>
              <w:rPr>
                <w:color w:val="000000"/>
              </w:rPr>
              <w:t>actices and protocols listed at b to f, or will</w:t>
            </w:r>
            <w:r w:rsidR="00C6090F" w:rsidRPr="00C6090F">
              <w:rPr>
                <w:color w:val="000000"/>
              </w:rPr>
              <w:t xml:space="preserve"> support these practices and protocols within </w:t>
            </w:r>
            <w:r>
              <w:rPr>
                <w:color w:val="000000"/>
              </w:rPr>
              <w:t>eighteen months from the Service Go Live Date</w:t>
            </w:r>
            <w:r w:rsidR="00C6090F" w:rsidRPr="00C6090F">
              <w:rPr>
                <w:color w:val="000000"/>
              </w:rPr>
              <w:t>:</w:t>
            </w:r>
          </w:p>
          <w:p w14:paraId="3BD72697" w14:textId="77777777" w:rsidR="00774C75" w:rsidRDefault="00774C75" w:rsidP="000B320F">
            <w:pPr>
              <w:spacing w:after="0" w:line="240" w:lineRule="auto"/>
              <w:rPr>
                <w:color w:val="000000"/>
              </w:rPr>
            </w:pPr>
          </w:p>
          <w:p w14:paraId="188157BD" w14:textId="77777777" w:rsidR="005E302D" w:rsidRDefault="001D0D2D">
            <w:pPr>
              <w:numPr>
                <w:ilvl w:val="0"/>
                <w:numId w:val="3"/>
              </w:numPr>
              <w:spacing w:after="0" w:line="240" w:lineRule="auto"/>
              <w:rPr>
                <w:color w:val="000000"/>
              </w:rPr>
            </w:pPr>
            <w:r>
              <w:rPr>
                <w:color w:val="000000"/>
              </w:rPr>
              <w:t>TLS 1.3 (and later)</w:t>
            </w:r>
          </w:p>
          <w:p w14:paraId="350FAFD3" w14:textId="77777777" w:rsidR="005E302D" w:rsidRDefault="001D0D2D">
            <w:pPr>
              <w:numPr>
                <w:ilvl w:val="0"/>
                <w:numId w:val="3"/>
              </w:numPr>
              <w:spacing w:after="0" w:line="240" w:lineRule="auto"/>
              <w:rPr>
                <w:color w:val="000000"/>
              </w:rPr>
            </w:pPr>
            <w:r>
              <w:rPr>
                <w:color w:val="000000"/>
              </w:rPr>
              <w:t>MTA-STS</w:t>
            </w:r>
          </w:p>
          <w:p w14:paraId="35D8F40A" w14:textId="77777777" w:rsidR="005E302D" w:rsidRDefault="001D0D2D">
            <w:pPr>
              <w:numPr>
                <w:ilvl w:val="0"/>
                <w:numId w:val="3"/>
              </w:numPr>
              <w:spacing w:after="0" w:line="240" w:lineRule="auto"/>
              <w:rPr>
                <w:color w:val="000000"/>
              </w:rPr>
            </w:pPr>
            <w:r>
              <w:rPr>
                <w:color w:val="000000"/>
              </w:rPr>
              <w:t>DANE</w:t>
            </w:r>
          </w:p>
          <w:p w14:paraId="5F16FAEC" w14:textId="77777777" w:rsidR="005E302D" w:rsidRDefault="001D0D2D">
            <w:pPr>
              <w:numPr>
                <w:ilvl w:val="0"/>
                <w:numId w:val="3"/>
              </w:numPr>
              <w:spacing w:after="0" w:line="240" w:lineRule="auto"/>
              <w:rPr>
                <w:color w:val="000000"/>
              </w:rPr>
            </w:pPr>
            <w:r>
              <w:rPr>
                <w:color w:val="000000"/>
              </w:rPr>
              <w:t>TLS-RPT</w:t>
            </w:r>
          </w:p>
          <w:p w14:paraId="0FA52107" w14:textId="77777777" w:rsidR="005E302D" w:rsidRDefault="001D0D2D">
            <w:pPr>
              <w:numPr>
                <w:ilvl w:val="0"/>
                <w:numId w:val="3"/>
              </w:numPr>
              <w:spacing w:after="0" w:line="240" w:lineRule="auto"/>
              <w:rPr>
                <w:color w:val="000000"/>
              </w:rPr>
            </w:pPr>
            <w:r>
              <w:rPr>
                <w:color w:val="000000"/>
              </w:rPr>
              <w:t>ARC </w:t>
            </w:r>
          </w:p>
          <w:p w14:paraId="4CF0D598" w14:textId="77777777" w:rsidR="005E302D" w:rsidRDefault="001D0D2D">
            <w:pPr>
              <w:pBdr>
                <w:top w:val="nil"/>
                <w:left w:val="nil"/>
                <w:bottom w:val="nil"/>
                <w:right w:val="nil"/>
                <w:between w:val="nil"/>
              </w:pBdr>
              <w:spacing w:after="0" w:line="240" w:lineRule="auto"/>
              <w:rPr>
                <w:color w:val="000000"/>
              </w:rPr>
            </w:pPr>
            <w:r>
              <w:rPr>
                <w:color w:val="000000"/>
              </w:rPr>
              <w:t xml:space="preserve"> </w:t>
            </w:r>
          </w:p>
          <w:p w14:paraId="4E3F1012" w14:textId="77777777" w:rsidR="005E302D" w:rsidRDefault="001D0D2D">
            <w:pPr>
              <w:spacing w:before="120" w:after="120" w:line="240" w:lineRule="auto"/>
              <w:jc w:val="both"/>
            </w:pPr>
            <w:r>
              <w:t>No attachments are permitted; any additional documents submitted will not be taken into consideration for the purposes of evaluation.</w:t>
            </w:r>
          </w:p>
          <w:p w14:paraId="645852EF" w14:textId="77777777" w:rsidR="005E302D" w:rsidRDefault="005E302D">
            <w:pPr>
              <w:spacing w:before="120" w:after="120" w:line="240" w:lineRule="auto"/>
              <w:jc w:val="both"/>
            </w:pPr>
          </w:p>
        </w:tc>
      </w:tr>
    </w:tbl>
    <w:p w14:paraId="661F93CF" w14:textId="77777777" w:rsidR="005E302D" w:rsidRDefault="005E302D">
      <w:pPr>
        <w:spacing w:after="0" w:line="240" w:lineRule="auto"/>
        <w:rPr>
          <w:b/>
        </w:rPr>
      </w:pPr>
    </w:p>
    <w:tbl>
      <w:tblPr>
        <w:tblW w:w="907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560"/>
        <w:gridCol w:w="6512"/>
      </w:tblGrid>
      <w:tr w:rsidR="00CA302C" w14:paraId="511B4714" w14:textId="77777777" w:rsidTr="00CB6BD2">
        <w:tc>
          <w:tcPr>
            <w:tcW w:w="2560" w:type="dxa"/>
            <w:shd w:val="clear" w:color="auto" w:fill="FFFFCC"/>
            <w:vAlign w:val="center"/>
          </w:tcPr>
          <w:p w14:paraId="223F465D" w14:textId="77777777" w:rsidR="00C6090F" w:rsidRDefault="00C6090F" w:rsidP="004D1201">
            <w:pPr>
              <w:spacing w:before="60" w:after="60" w:line="240" w:lineRule="auto"/>
              <w:jc w:val="center"/>
              <w:rPr>
                <w:b/>
              </w:rPr>
            </w:pPr>
            <w:r>
              <w:rPr>
                <w:b/>
              </w:rPr>
              <w:t>Marking Scheme</w:t>
            </w:r>
          </w:p>
          <w:p w14:paraId="707B28F0" w14:textId="5B534741" w:rsidR="00C6090F" w:rsidRDefault="00C6090F">
            <w:pPr>
              <w:spacing w:before="60" w:after="60" w:line="240" w:lineRule="auto"/>
              <w:jc w:val="center"/>
              <w:rPr>
                <w:b/>
              </w:rPr>
            </w:pPr>
            <w:r>
              <w:rPr>
                <w:b/>
              </w:rPr>
              <w:t>AQC5 Component Part a</w:t>
            </w:r>
          </w:p>
        </w:tc>
        <w:tc>
          <w:tcPr>
            <w:tcW w:w="6512" w:type="dxa"/>
            <w:shd w:val="clear" w:color="auto" w:fill="FFFFCC"/>
            <w:vAlign w:val="center"/>
          </w:tcPr>
          <w:p w14:paraId="3FDE6025" w14:textId="77777777" w:rsidR="00C6090F" w:rsidRDefault="00C6090F" w:rsidP="004D1201">
            <w:pPr>
              <w:spacing w:before="60" w:after="60" w:line="240" w:lineRule="auto"/>
              <w:jc w:val="center"/>
              <w:rPr>
                <w:b/>
              </w:rPr>
            </w:pPr>
            <w:r>
              <w:rPr>
                <w:b/>
              </w:rPr>
              <w:t>Evaluation Guidance</w:t>
            </w:r>
          </w:p>
        </w:tc>
      </w:tr>
      <w:tr w:rsidR="00C6090F" w14:paraId="03555AE0" w14:textId="77777777" w:rsidTr="00CB6BD2">
        <w:tc>
          <w:tcPr>
            <w:tcW w:w="2560" w:type="dxa"/>
            <w:shd w:val="clear" w:color="auto" w:fill="FFFFCC"/>
            <w:tcMar>
              <w:top w:w="100" w:type="dxa"/>
              <w:left w:w="100" w:type="dxa"/>
              <w:bottom w:w="100" w:type="dxa"/>
              <w:right w:w="100" w:type="dxa"/>
            </w:tcMar>
          </w:tcPr>
          <w:p w14:paraId="1E82A9BA" w14:textId="77777777" w:rsidR="00C6090F" w:rsidRDefault="00C6090F" w:rsidP="004D1201">
            <w:pPr>
              <w:pBdr>
                <w:top w:val="nil"/>
                <w:left w:val="nil"/>
                <w:bottom w:val="nil"/>
                <w:right w:val="nil"/>
                <w:between w:val="nil"/>
              </w:pBdr>
              <w:spacing w:before="60" w:after="60" w:line="240" w:lineRule="auto"/>
              <w:jc w:val="center"/>
              <w:rPr>
                <w:b/>
              </w:rPr>
            </w:pPr>
            <w:r>
              <w:rPr>
                <w:b/>
              </w:rPr>
              <w:t xml:space="preserve">Pass </w:t>
            </w:r>
          </w:p>
        </w:tc>
        <w:tc>
          <w:tcPr>
            <w:tcW w:w="6512" w:type="dxa"/>
            <w:shd w:val="clear" w:color="auto" w:fill="FFFFCC"/>
            <w:tcMar>
              <w:top w:w="100" w:type="dxa"/>
              <w:left w:w="100" w:type="dxa"/>
              <w:bottom w:w="100" w:type="dxa"/>
              <w:right w:w="100" w:type="dxa"/>
            </w:tcMar>
          </w:tcPr>
          <w:p w14:paraId="15B607C9" w14:textId="77777777" w:rsidR="00C6090F" w:rsidRDefault="00C6090F" w:rsidP="004D1201">
            <w:pPr>
              <w:pBdr>
                <w:top w:val="nil"/>
                <w:left w:val="nil"/>
                <w:bottom w:val="nil"/>
                <w:right w:val="nil"/>
                <w:between w:val="nil"/>
              </w:pBdr>
              <w:spacing w:before="60" w:after="0" w:line="240" w:lineRule="auto"/>
            </w:pPr>
            <w:r>
              <w:t>The bidder’s response fully addresses component (a) of the response guidance above.</w:t>
            </w:r>
          </w:p>
        </w:tc>
      </w:tr>
      <w:tr w:rsidR="00C6090F" w14:paraId="28216710" w14:textId="77777777" w:rsidTr="00CB6BD2">
        <w:trPr>
          <w:trHeight w:val="740"/>
        </w:trPr>
        <w:tc>
          <w:tcPr>
            <w:tcW w:w="2560" w:type="dxa"/>
            <w:shd w:val="clear" w:color="auto" w:fill="FFFFCC"/>
            <w:tcMar>
              <w:top w:w="100" w:type="dxa"/>
              <w:left w:w="100" w:type="dxa"/>
              <w:bottom w:w="100" w:type="dxa"/>
              <w:right w:w="100" w:type="dxa"/>
            </w:tcMar>
          </w:tcPr>
          <w:p w14:paraId="7C8C0755" w14:textId="77777777" w:rsidR="00C6090F" w:rsidRDefault="00C6090F" w:rsidP="004D1201">
            <w:pPr>
              <w:pBdr>
                <w:top w:val="nil"/>
                <w:left w:val="nil"/>
                <w:bottom w:val="nil"/>
                <w:right w:val="nil"/>
                <w:between w:val="nil"/>
              </w:pBdr>
              <w:spacing w:before="60" w:after="60" w:line="240" w:lineRule="auto"/>
              <w:jc w:val="center"/>
              <w:rPr>
                <w:b/>
              </w:rPr>
            </w:pPr>
            <w:r>
              <w:rPr>
                <w:b/>
              </w:rPr>
              <w:t>Fail</w:t>
            </w:r>
          </w:p>
        </w:tc>
        <w:tc>
          <w:tcPr>
            <w:tcW w:w="6512" w:type="dxa"/>
            <w:shd w:val="clear" w:color="auto" w:fill="FFFFCC"/>
            <w:tcMar>
              <w:top w:w="100" w:type="dxa"/>
              <w:left w:w="100" w:type="dxa"/>
              <w:bottom w:w="100" w:type="dxa"/>
              <w:right w:w="100" w:type="dxa"/>
            </w:tcMar>
          </w:tcPr>
          <w:p w14:paraId="23023E6B" w14:textId="77777777" w:rsidR="00C6090F" w:rsidRDefault="00C6090F" w:rsidP="004D1201">
            <w:pPr>
              <w:pBdr>
                <w:top w:val="nil"/>
                <w:left w:val="nil"/>
                <w:bottom w:val="nil"/>
                <w:right w:val="nil"/>
                <w:between w:val="nil"/>
              </w:pBdr>
              <w:spacing w:before="60" w:after="0" w:line="240" w:lineRule="auto"/>
            </w:pPr>
            <w:r>
              <w:t>The bidder’s response does not fully address component (a) of the response guidance above.</w:t>
            </w:r>
          </w:p>
        </w:tc>
      </w:tr>
    </w:tbl>
    <w:p w14:paraId="647657F2" w14:textId="07C646A2" w:rsidR="005E302D" w:rsidRDefault="005E302D">
      <w:pPr>
        <w:spacing w:after="0" w:line="240" w:lineRule="auto"/>
        <w:rPr>
          <w:b/>
        </w:rPr>
      </w:pPr>
    </w:p>
    <w:tbl>
      <w:tblPr>
        <w:tblStyle w:val="aff"/>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63"/>
        <w:gridCol w:w="7709"/>
      </w:tblGrid>
      <w:tr w:rsidR="005E302D" w14:paraId="79B14A41" w14:textId="77777777" w:rsidTr="00CA302C">
        <w:tc>
          <w:tcPr>
            <w:tcW w:w="1418" w:type="dxa"/>
            <w:shd w:val="clear" w:color="auto" w:fill="FFFFCC"/>
            <w:vAlign w:val="center"/>
          </w:tcPr>
          <w:p w14:paraId="2B18C066" w14:textId="77777777" w:rsidR="005E302D" w:rsidRDefault="001D0D2D">
            <w:pPr>
              <w:spacing w:before="60" w:after="60" w:line="240" w:lineRule="auto"/>
              <w:jc w:val="center"/>
              <w:rPr>
                <w:b/>
              </w:rPr>
            </w:pPr>
            <w:r>
              <w:rPr>
                <w:b/>
              </w:rPr>
              <w:t>Marking Scheme</w:t>
            </w:r>
          </w:p>
        </w:tc>
        <w:tc>
          <w:tcPr>
            <w:tcW w:w="8080" w:type="dxa"/>
            <w:shd w:val="clear" w:color="auto" w:fill="FFFFCC"/>
            <w:vAlign w:val="center"/>
          </w:tcPr>
          <w:p w14:paraId="6F99C897" w14:textId="77777777" w:rsidR="005E302D" w:rsidRDefault="001D0D2D">
            <w:pPr>
              <w:spacing w:before="60" w:after="60" w:line="240" w:lineRule="auto"/>
              <w:jc w:val="center"/>
              <w:rPr>
                <w:b/>
              </w:rPr>
            </w:pPr>
            <w:r>
              <w:rPr>
                <w:b/>
              </w:rPr>
              <w:t>Evaluation Guidance</w:t>
            </w:r>
          </w:p>
        </w:tc>
      </w:tr>
      <w:tr w:rsidR="005E302D" w14:paraId="3B762D17" w14:textId="77777777" w:rsidTr="00CA302C">
        <w:tc>
          <w:tcPr>
            <w:tcW w:w="1418" w:type="dxa"/>
            <w:shd w:val="clear" w:color="auto" w:fill="FFFFCC"/>
            <w:vAlign w:val="center"/>
          </w:tcPr>
          <w:p w14:paraId="217A9421" w14:textId="77777777" w:rsidR="005E302D" w:rsidRDefault="001D0D2D">
            <w:pPr>
              <w:spacing w:before="60" w:after="60" w:line="240" w:lineRule="auto"/>
              <w:jc w:val="center"/>
              <w:rPr>
                <w:b/>
              </w:rPr>
            </w:pPr>
            <w:r>
              <w:rPr>
                <w:b/>
              </w:rPr>
              <w:t>100</w:t>
            </w:r>
          </w:p>
        </w:tc>
        <w:tc>
          <w:tcPr>
            <w:tcW w:w="8080" w:type="dxa"/>
            <w:shd w:val="clear" w:color="auto" w:fill="FFFFCC"/>
          </w:tcPr>
          <w:p w14:paraId="2E52C3EA" w14:textId="440944FD" w:rsidR="00660C90" w:rsidRDefault="00660C90" w:rsidP="006A3E44">
            <w:pPr>
              <w:spacing w:before="60" w:after="0" w:line="240" w:lineRule="auto"/>
              <w:jc w:val="both"/>
            </w:pPr>
            <w:r w:rsidRPr="00660C90">
              <w:t>The bidder’s response fully</w:t>
            </w:r>
            <w:r>
              <w:t xml:space="preserve"> addresses component </w:t>
            </w:r>
            <w:r w:rsidR="006A3E44">
              <w:t>(</w:t>
            </w:r>
            <w:r>
              <w:t>b</w:t>
            </w:r>
            <w:r w:rsidR="006A3E44">
              <w:t>)</w:t>
            </w:r>
            <w:r>
              <w:t xml:space="preserve"> and all 4 component parts (c to f) of the response guidance above. </w:t>
            </w:r>
          </w:p>
          <w:p w14:paraId="4622ADE6" w14:textId="77777777" w:rsidR="005E302D" w:rsidRDefault="005E302D">
            <w:pPr>
              <w:spacing w:after="60" w:line="240" w:lineRule="auto"/>
              <w:jc w:val="both"/>
              <w:rPr>
                <w:b/>
              </w:rPr>
            </w:pPr>
          </w:p>
        </w:tc>
      </w:tr>
      <w:tr w:rsidR="005E302D" w14:paraId="1C99D771" w14:textId="77777777" w:rsidTr="00CA302C">
        <w:tc>
          <w:tcPr>
            <w:tcW w:w="1418" w:type="dxa"/>
            <w:shd w:val="clear" w:color="auto" w:fill="FFFFCC"/>
            <w:vAlign w:val="center"/>
          </w:tcPr>
          <w:p w14:paraId="3FACB1B5" w14:textId="76CDA25A" w:rsidR="005E302D" w:rsidRDefault="00660C90">
            <w:pPr>
              <w:spacing w:before="60" w:after="60" w:line="240" w:lineRule="auto"/>
              <w:jc w:val="center"/>
              <w:rPr>
                <w:b/>
              </w:rPr>
            </w:pPr>
            <w:r>
              <w:rPr>
                <w:b/>
              </w:rPr>
              <w:t>90</w:t>
            </w:r>
          </w:p>
        </w:tc>
        <w:tc>
          <w:tcPr>
            <w:tcW w:w="8080" w:type="dxa"/>
            <w:shd w:val="clear" w:color="auto" w:fill="FFFFCC"/>
          </w:tcPr>
          <w:p w14:paraId="11685EBD" w14:textId="0CE98828" w:rsidR="00660C90" w:rsidRDefault="00660C90" w:rsidP="006A3E44">
            <w:pPr>
              <w:spacing w:before="60" w:after="0" w:line="240" w:lineRule="auto"/>
              <w:jc w:val="both"/>
            </w:pPr>
            <w:r w:rsidRPr="00660C90">
              <w:t>The bidder’s response fully</w:t>
            </w:r>
            <w:r>
              <w:t xml:space="preserve"> addresses component </w:t>
            </w:r>
            <w:r w:rsidR="006A3E44">
              <w:t>(b)</w:t>
            </w:r>
            <w:r>
              <w:t xml:space="preserve"> and only 3 of the 4 component parts (c to f) of the response guidance above. </w:t>
            </w:r>
          </w:p>
          <w:p w14:paraId="74953EDF" w14:textId="77777777" w:rsidR="005E302D" w:rsidRDefault="005E302D">
            <w:pPr>
              <w:spacing w:after="60" w:line="240" w:lineRule="auto"/>
              <w:jc w:val="both"/>
            </w:pPr>
          </w:p>
        </w:tc>
      </w:tr>
      <w:tr w:rsidR="005E302D" w14:paraId="6F9A46DE" w14:textId="77777777" w:rsidTr="00CA302C">
        <w:tc>
          <w:tcPr>
            <w:tcW w:w="1418" w:type="dxa"/>
            <w:shd w:val="clear" w:color="auto" w:fill="FFFFCC"/>
            <w:vAlign w:val="center"/>
          </w:tcPr>
          <w:p w14:paraId="54EAC937" w14:textId="779B881F" w:rsidR="005E302D" w:rsidRDefault="00660C90">
            <w:pPr>
              <w:spacing w:before="60" w:after="60" w:line="240" w:lineRule="auto"/>
              <w:jc w:val="center"/>
              <w:rPr>
                <w:b/>
              </w:rPr>
            </w:pPr>
            <w:r>
              <w:rPr>
                <w:b/>
              </w:rPr>
              <w:t>80</w:t>
            </w:r>
          </w:p>
        </w:tc>
        <w:tc>
          <w:tcPr>
            <w:tcW w:w="8080" w:type="dxa"/>
            <w:shd w:val="clear" w:color="auto" w:fill="FFFFCC"/>
          </w:tcPr>
          <w:p w14:paraId="30E9CF1E" w14:textId="2A2C2924" w:rsidR="00660C90" w:rsidRDefault="00660C90" w:rsidP="006A3E44">
            <w:pPr>
              <w:spacing w:before="60" w:after="0" w:line="240" w:lineRule="auto"/>
              <w:jc w:val="both"/>
            </w:pPr>
            <w:r w:rsidRPr="00660C90">
              <w:t>The bidder’s response fully</w:t>
            </w:r>
            <w:r>
              <w:t xml:space="preserve"> addresses component </w:t>
            </w:r>
            <w:r w:rsidR="006A3E44">
              <w:t>(b)</w:t>
            </w:r>
            <w:r>
              <w:t xml:space="preserve"> and only 2 of the 4 component parts (c to f) of the response guidance above. </w:t>
            </w:r>
          </w:p>
          <w:p w14:paraId="4E36218A" w14:textId="1B5AE237" w:rsidR="005E302D" w:rsidRDefault="005E302D">
            <w:pPr>
              <w:spacing w:before="60" w:after="0" w:line="240" w:lineRule="auto"/>
              <w:jc w:val="both"/>
            </w:pPr>
          </w:p>
          <w:p w14:paraId="0DB18DD1" w14:textId="77777777" w:rsidR="005E302D" w:rsidRDefault="005E302D">
            <w:pPr>
              <w:spacing w:after="60" w:line="240" w:lineRule="auto"/>
              <w:jc w:val="both"/>
            </w:pPr>
          </w:p>
        </w:tc>
      </w:tr>
      <w:tr w:rsidR="005E302D" w14:paraId="50022C60" w14:textId="77777777" w:rsidTr="00CA302C">
        <w:tc>
          <w:tcPr>
            <w:tcW w:w="1418" w:type="dxa"/>
            <w:shd w:val="clear" w:color="auto" w:fill="FFFFCC"/>
            <w:vAlign w:val="center"/>
          </w:tcPr>
          <w:p w14:paraId="0C9D987B" w14:textId="08A51A25" w:rsidR="005E302D" w:rsidRDefault="00660C90">
            <w:pPr>
              <w:spacing w:before="60" w:after="60" w:line="240" w:lineRule="auto"/>
              <w:jc w:val="center"/>
              <w:rPr>
                <w:b/>
              </w:rPr>
            </w:pPr>
            <w:r>
              <w:rPr>
                <w:b/>
              </w:rPr>
              <w:t>70</w:t>
            </w:r>
          </w:p>
        </w:tc>
        <w:tc>
          <w:tcPr>
            <w:tcW w:w="8080" w:type="dxa"/>
            <w:shd w:val="clear" w:color="auto" w:fill="FFFFCC"/>
          </w:tcPr>
          <w:p w14:paraId="14EF5478" w14:textId="7F62B5FB" w:rsidR="005E302D" w:rsidRDefault="00660C90" w:rsidP="006A3E44">
            <w:pPr>
              <w:spacing w:before="60" w:after="0" w:line="240" w:lineRule="auto"/>
              <w:jc w:val="both"/>
            </w:pPr>
            <w:r w:rsidRPr="00660C90">
              <w:t>The bidder’s response fully</w:t>
            </w:r>
            <w:r>
              <w:t xml:space="preserve"> addresses component </w:t>
            </w:r>
            <w:r w:rsidR="006A3E44">
              <w:t>(</w:t>
            </w:r>
            <w:r>
              <w:t>b</w:t>
            </w:r>
            <w:r w:rsidR="006A3E44">
              <w:t>)</w:t>
            </w:r>
            <w:r>
              <w:t xml:space="preserve"> and </w:t>
            </w:r>
            <w:r w:rsidR="001D0D2D">
              <w:t xml:space="preserve">only </w:t>
            </w:r>
            <w:r>
              <w:t xml:space="preserve">1 </w:t>
            </w:r>
            <w:r w:rsidR="001D0D2D">
              <w:t xml:space="preserve">of the </w:t>
            </w:r>
            <w:r>
              <w:t xml:space="preserve">4 </w:t>
            </w:r>
            <w:r w:rsidR="001D0D2D">
              <w:t>component parts (</w:t>
            </w:r>
            <w:r>
              <w:t xml:space="preserve">c </w:t>
            </w:r>
            <w:r w:rsidR="001D0D2D">
              <w:t xml:space="preserve">to </w:t>
            </w:r>
            <w:r>
              <w:t>f</w:t>
            </w:r>
            <w:r w:rsidR="001D0D2D">
              <w:t xml:space="preserve">) of the response guidance above. </w:t>
            </w:r>
          </w:p>
          <w:p w14:paraId="3C883265" w14:textId="77777777" w:rsidR="005E302D" w:rsidRDefault="005E302D">
            <w:pPr>
              <w:spacing w:after="60" w:line="240" w:lineRule="auto"/>
              <w:jc w:val="both"/>
            </w:pPr>
          </w:p>
        </w:tc>
      </w:tr>
      <w:tr w:rsidR="005E302D" w14:paraId="299AFA62" w14:textId="77777777" w:rsidTr="00CA302C">
        <w:tc>
          <w:tcPr>
            <w:tcW w:w="1418" w:type="dxa"/>
            <w:shd w:val="clear" w:color="auto" w:fill="FFFFCC"/>
            <w:vAlign w:val="center"/>
          </w:tcPr>
          <w:p w14:paraId="7E6D36FD" w14:textId="08EC54F3" w:rsidR="005E302D" w:rsidRDefault="00660C90" w:rsidP="00660C90">
            <w:pPr>
              <w:spacing w:before="60" w:after="60" w:line="240" w:lineRule="auto"/>
              <w:jc w:val="center"/>
              <w:rPr>
                <w:b/>
              </w:rPr>
            </w:pPr>
            <w:r>
              <w:rPr>
                <w:b/>
              </w:rPr>
              <w:t>60</w:t>
            </w:r>
          </w:p>
        </w:tc>
        <w:tc>
          <w:tcPr>
            <w:tcW w:w="8080" w:type="dxa"/>
            <w:shd w:val="clear" w:color="auto" w:fill="FFFFCC"/>
          </w:tcPr>
          <w:p w14:paraId="3EE37921" w14:textId="6AD85BE0" w:rsidR="005E302D" w:rsidRDefault="001D0D2D" w:rsidP="00660C90">
            <w:pPr>
              <w:spacing w:before="60" w:after="0" w:line="240" w:lineRule="auto"/>
              <w:jc w:val="both"/>
            </w:pPr>
            <w:r>
              <w:t xml:space="preserve">The bidder’s response fully addresses </w:t>
            </w:r>
            <w:r w:rsidR="006A3E44">
              <w:t>component (</w:t>
            </w:r>
            <w:r w:rsidR="00660C90">
              <w:t>b</w:t>
            </w:r>
            <w:r w:rsidR="006A3E44">
              <w:t>)</w:t>
            </w:r>
            <w:r w:rsidR="00660C90">
              <w:t xml:space="preserve"> and has not fully addressed any of the 4</w:t>
            </w:r>
            <w:r>
              <w:t xml:space="preserve"> component parts (</w:t>
            </w:r>
            <w:r w:rsidR="00660C90">
              <w:t>c</w:t>
            </w:r>
            <w:r w:rsidR="00C6090F">
              <w:t xml:space="preserve"> </w:t>
            </w:r>
            <w:r>
              <w:t xml:space="preserve">to </w:t>
            </w:r>
            <w:r w:rsidR="00C6090F">
              <w:t>f</w:t>
            </w:r>
            <w:r>
              <w:t xml:space="preserve">) of the response guidance above. </w:t>
            </w:r>
          </w:p>
          <w:p w14:paraId="37AAAC26" w14:textId="77777777" w:rsidR="005E302D" w:rsidRDefault="005E302D">
            <w:pPr>
              <w:spacing w:after="60" w:line="240" w:lineRule="auto"/>
              <w:jc w:val="both"/>
              <w:rPr>
                <w:b/>
              </w:rPr>
            </w:pPr>
          </w:p>
        </w:tc>
      </w:tr>
      <w:tr w:rsidR="005E302D" w14:paraId="321FE8FB" w14:textId="77777777" w:rsidTr="00CA302C">
        <w:tc>
          <w:tcPr>
            <w:tcW w:w="1418" w:type="dxa"/>
            <w:shd w:val="clear" w:color="auto" w:fill="FFFFCC"/>
            <w:vAlign w:val="center"/>
          </w:tcPr>
          <w:p w14:paraId="39844D81" w14:textId="77777777" w:rsidR="005E302D" w:rsidRDefault="001D0D2D">
            <w:pPr>
              <w:spacing w:before="60" w:after="60" w:line="240" w:lineRule="auto"/>
              <w:jc w:val="center"/>
              <w:rPr>
                <w:b/>
              </w:rPr>
            </w:pPr>
            <w:r>
              <w:rPr>
                <w:b/>
              </w:rPr>
              <w:lastRenderedPageBreak/>
              <w:t>0</w:t>
            </w:r>
          </w:p>
        </w:tc>
        <w:tc>
          <w:tcPr>
            <w:tcW w:w="8080" w:type="dxa"/>
            <w:shd w:val="clear" w:color="auto" w:fill="FFFFCC"/>
          </w:tcPr>
          <w:p w14:paraId="239E27C7" w14:textId="6418D3C2" w:rsidR="005E302D" w:rsidRDefault="001D0D2D">
            <w:pPr>
              <w:spacing w:before="60" w:after="0" w:line="240" w:lineRule="auto"/>
              <w:jc w:val="both"/>
            </w:pPr>
            <w:r>
              <w:t>The bidder’s response has not fully addressed any of the 5 component parts (</w:t>
            </w:r>
            <w:r w:rsidR="00C6090F">
              <w:t xml:space="preserve">b </w:t>
            </w:r>
            <w:r>
              <w:t xml:space="preserve">to </w:t>
            </w:r>
            <w:r w:rsidR="00C6090F">
              <w:t>f</w:t>
            </w:r>
            <w:r>
              <w:t>) of the response guidance above.</w:t>
            </w:r>
          </w:p>
          <w:p w14:paraId="0568D5F0" w14:textId="77777777" w:rsidR="005E302D" w:rsidRDefault="005E302D">
            <w:pPr>
              <w:spacing w:after="0" w:line="240" w:lineRule="auto"/>
              <w:jc w:val="both"/>
            </w:pPr>
          </w:p>
          <w:p w14:paraId="21E40718" w14:textId="77777777" w:rsidR="005E302D" w:rsidRDefault="001D0D2D">
            <w:pPr>
              <w:spacing w:after="0" w:line="240" w:lineRule="auto"/>
              <w:jc w:val="both"/>
            </w:pPr>
            <w:r>
              <w:t>OR</w:t>
            </w:r>
          </w:p>
          <w:p w14:paraId="43F0F252" w14:textId="77777777" w:rsidR="005E302D" w:rsidRDefault="005E302D">
            <w:pPr>
              <w:spacing w:after="0" w:line="240" w:lineRule="auto"/>
              <w:jc w:val="both"/>
            </w:pPr>
          </w:p>
          <w:p w14:paraId="0D8CFC06" w14:textId="77777777" w:rsidR="005E302D" w:rsidRDefault="001D0D2D">
            <w:pPr>
              <w:spacing w:after="0" w:line="240" w:lineRule="auto"/>
              <w:jc w:val="both"/>
            </w:pPr>
            <w:r>
              <w:t>A response has not been provided to this question.</w:t>
            </w:r>
          </w:p>
          <w:p w14:paraId="74AD298C" w14:textId="77777777" w:rsidR="005E302D" w:rsidRDefault="005E302D">
            <w:pPr>
              <w:spacing w:after="60" w:line="240" w:lineRule="auto"/>
              <w:jc w:val="both"/>
              <w:rPr>
                <w:b/>
              </w:rPr>
            </w:pPr>
          </w:p>
        </w:tc>
      </w:tr>
    </w:tbl>
    <w:p w14:paraId="75B8382F" w14:textId="77777777" w:rsidR="005E302D" w:rsidRDefault="005E302D">
      <w:pPr>
        <w:spacing w:after="0" w:line="240" w:lineRule="auto"/>
        <w:rPr>
          <w:b/>
        </w:rPr>
      </w:pPr>
    </w:p>
    <w:tbl>
      <w:tblPr>
        <w:tblStyle w:val="aff0"/>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5E302D" w14:paraId="04DD6928" w14:textId="77777777" w:rsidTr="00CA302C">
        <w:trPr>
          <w:trHeight w:val="420"/>
        </w:trPr>
        <w:tc>
          <w:tcPr>
            <w:tcW w:w="9493" w:type="dxa"/>
            <w:shd w:val="clear" w:color="auto" w:fill="BFBFBF"/>
            <w:vAlign w:val="center"/>
          </w:tcPr>
          <w:p w14:paraId="0A0F37D4" w14:textId="77777777" w:rsidR="005E302D" w:rsidRDefault="001D0D2D">
            <w:pPr>
              <w:spacing w:before="60" w:after="60" w:line="240" w:lineRule="auto"/>
              <w:rPr>
                <w:b/>
              </w:rPr>
            </w:pPr>
            <w:r>
              <w:rPr>
                <w:b/>
              </w:rPr>
              <w:t>AQC6 – Lot 2 Draft Framework Implementation Plan</w:t>
            </w:r>
          </w:p>
        </w:tc>
      </w:tr>
      <w:tr w:rsidR="005E302D" w14:paraId="1EA331A5" w14:textId="77777777" w:rsidTr="00CA302C">
        <w:trPr>
          <w:trHeight w:val="520"/>
        </w:trPr>
        <w:tc>
          <w:tcPr>
            <w:tcW w:w="9493" w:type="dxa"/>
          </w:tcPr>
          <w:p w14:paraId="3D17CC4B" w14:textId="77777777" w:rsidR="005E302D" w:rsidRDefault="005E302D">
            <w:pPr>
              <w:shd w:val="clear" w:color="auto" w:fill="FFFFFF"/>
              <w:spacing w:after="0" w:line="240" w:lineRule="auto"/>
            </w:pPr>
          </w:p>
          <w:p w14:paraId="55052BE4" w14:textId="77777777" w:rsidR="005E302D" w:rsidRDefault="001D0D2D">
            <w:pPr>
              <w:shd w:val="clear" w:color="auto" w:fill="FFFFFF"/>
              <w:spacing w:after="0" w:line="240" w:lineRule="auto"/>
              <w:rPr>
                <w:color w:val="000000"/>
              </w:rPr>
            </w:pPr>
            <w:r>
              <w:rPr>
                <w:color w:val="000000"/>
              </w:rPr>
              <w:t xml:space="preserve">For Lot 2 (PSN Email Relay </w:t>
            </w:r>
            <w:r>
              <w:t>Service</w:t>
            </w:r>
            <w:r>
              <w:rPr>
                <w:color w:val="000000"/>
              </w:rPr>
              <w:t>) you are required to attach your draft Framework Implementation</w:t>
            </w:r>
            <w:r>
              <w:rPr>
                <w:i/>
                <w:color w:val="000000"/>
              </w:rPr>
              <w:t xml:space="preserve"> </w:t>
            </w:r>
            <w:r>
              <w:rPr>
                <w:color w:val="000000"/>
              </w:rPr>
              <w:t>Plan as detailed in Annex1 to Framework Schedule 1 (Framework Implementation Plan and Framework Testing).</w:t>
            </w:r>
          </w:p>
          <w:p w14:paraId="4271B114" w14:textId="77777777" w:rsidR="005E302D" w:rsidRDefault="005E302D">
            <w:pPr>
              <w:shd w:val="clear" w:color="auto" w:fill="FFFFFF"/>
              <w:spacing w:after="0" w:line="240" w:lineRule="auto"/>
              <w:rPr>
                <w:b/>
                <w:i/>
                <w:color w:val="222222"/>
                <w:highlight w:val="white"/>
              </w:rPr>
            </w:pPr>
          </w:p>
        </w:tc>
      </w:tr>
      <w:tr w:rsidR="005E302D" w14:paraId="3EA87379" w14:textId="77777777" w:rsidTr="00CA302C">
        <w:trPr>
          <w:trHeight w:val="2420"/>
        </w:trPr>
        <w:tc>
          <w:tcPr>
            <w:tcW w:w="9493" w:type="dxa"/>
            <w:shd w:val="clear" w:color="auto" w:fill="C7F9C9"/>
          </w:tcPr>
          <w:p w14:paraId="75B45790" w14:textId="77777777" w:rsidR="005E302D" w:rsidRDefault="001D0D2D">
            <w:pPr>
              <w:spacing w:before="60" w:after="0"/>
              <w:jc w:val="both"/>
              <w:rPr>
                <w:b/>
              </w:rPr>
            </w:pPr>
            <w:r>
              <w:rPr>
                <w:b/>
              </w:rPr>
              <w:t>AQC6 Response Guidance</w:t>
            </w:r>
          </w:p>
          <w:p w14:paraId="22901A3D" w14:textId="77777777" w:rsidR="005E302D" w:rsidRDefault="005E302D">
            <w:pPr>
              <w:spacing w:after="0"/>
            </w:pPr>
          </w:p>
          <w:p w14:paraId="0D4B516F" w14:textId="2BD106C0" w:rsidR="005E302D" w:rsidRDefault="001D0D2D">
            <w:pPr>
              <w:pBdr>
                <w:top w:val="nil"/>
                <w:left w:val="nil"/>
                <w:bottom w:val="nil"/>
                <w:right w:val="nil"/>
                <w:between w:val="nil"/>
              </w:pBdr>
              <w:spacing w:after="0"/>
            </w:pPr>
            <w:r>
              <w:t xml:space="preserve">All bidders must answer this question. You must attach your Lot 1 (PSN DNS Service) draft Framework Implementation Plan in response to this question AQC6 as an attachment in the </w:t>
            </w:r>
            <w:proofErr w:type="spellStart"/>
            <w:r>
              <w:t>eSourcing</w:t>
            </w:r>
            <w:proofErr w:type="spellEnd"/>
            <w:r>
              <w:t xml:space="preserve"> </w:t>
            </w:r>
            <w:r w:rsidR="00FD00EA">
              <w:t>Tool</w:t>
            </w:r>
            <w:r>
              <w:t>.</w:t>
            </w:r>
          </w:p>
          <w:p w14:paraId="1D7FB670" w14:textId="77777777" w:rsidR="005E302D" w:rsidRDefault="005E302D">
            <w:pPr>
              <w:pBdr>
                <w:top w:val="nil"/>
                <w:left w:val="nil"/>
                <w:bottom w:val="nil"/>
                <w:right w:val="nil"/>
                <w:between w:val="nil"/>
              </w:pBdr>
              <w:spacing w:after="0"/>
            </w:pPr>
          </w:p>
          <w:p w14:paraId="30E1C8F0" w14:textId="5A51B039" w:rsidR="005956B1" w:rsidRDefault="005956B1" w:rsidP="005956B1">
            <w:pPr>
              <w:spacing w:after="0"/>
            </w:pPr>
            <w:r w:rsidRPr="00364B59">
              <w:t xml:space="preserve">Before responding to this question, </w:t>
            </w:r>
            <w:r>
              <w:t>please ensure you have read Annex 1 to Framework Schedule 1 (Framework Implementation Plan and Framework Testing) and Part 2 to Framework Schedule 1 (Specification for the PSN Email Relay Service).</w:t>
            </w:r>
          </w:p>
          <w:p w14:paraId="60E6707C" w14:textId="77777777" w:rsidR="005956B1" w:rsidRDefault="005956B1" w:rsidP="005956B1">
            <w:pPr>
              <w:spacing w:after="0"/>
            </w:pPr>
          </w:p>
          <w:p w14:paraId="037621F6" w14:textId="0EB801C1" w:rsidR="005956B1" w:rsidRDefault="005956B1" w:rsidP="005956B1">
            <w:pPr>
              <w:spacing w:after="0"/>
            </w:pPr>
            <w:r>
              <w:t xml:space="preserve">Your response to this question </w:t>
            </w:r>
            <w:r w:rsidR="00040F6B">
              <w:t xml:space="preserve">must </w:t>
            </w:r>
            <w:r>
              <w:t>clearly demonstrate your:</w:t>
            </w:r>
          </w:p>
          <w:p w14:paraId="660196D5" w14:textId="77777777" w:rsidR="005956B1" w:rsidRDefault="005956B1" w:rsidP="005956B1">
            <w:pPr>
              <w:spacing w:after="0"/>
            </w:pPr>
            <w:r>
              <w:t xml:space="preserve"> </w:t>
            </w:r>
          </w:p>
          <w:p w14:paraId="6604599F" w14:textId="7FBC06D3" w:rsidR="005956B1" w:rsidRDefault="005956B1" w:rsidP="005956B1">
            <w:pPr>
              <w:numPr>
                <w:ilvl w:val="0"/>
                <w:numId w:val="21"/>
              </w:numPr>
              <w:pBdr>
                <w:top w:val="nil"/>
                <w:left w:val="nil"/>
                <w:bottom w:val="nil"/>
                <w:right w:val="nil"/>
                <w:between w:val="nil"/>
              </w:pBdr>
              <w:spacing w:after="0"/>
            </w:pPr>
            <w:r>
              <w:t xml:space="preserve">Ability to achieve the dates specified at CON-4 within </w:t>
            </w:r>
            <w:r w:rsidRPr="00EC5CC9">
              <w:t xml:space="preserve">Part </w:t>
            </w:r>
            <w:r>
              <w:t>2</w:t>
            </w:r>
            <w:r w:rsidRPr="00EC5CC9">
              <w:t xml:space="preserve"> to Framework Schedule 1 (Specification for the PSN </w:t>
            </w:r>
            <w:r>
              <w:t>Email Relay</w:t>
            </w:r>
            <w:r w:rsidRPr="00EC5CC9">
              <w:t xml:space="preserve"> Service)</w:t>
            </w:r>
            <w:r>
              <w:t>;</w:t>
            </w:r>
          </w:p>
          <w:p w14:paraId="4FEF0659" w14:textId="77777777" w:rsidR="005956B1" w:rsidRDefault="005956B1" w:rsidP="005956B1">
            <w:pPr>
              <w:pBdr>
                <w:top w:val="nil"/>
                <w:left w:val="nil"/>
                <w:bottom w:val="nil"/>
                <w:right w:val="nil"/>
                <w:between w:val="nil"/>
              </w:pBdr>
              <w:spacing w:after="0"/>
              <w:ind w:left="992"/>
            </w:pPr>
          </w:p>
          <w:p w14:paraId="1FD35927" w14:textId="79B9BF79" w:rsidR="005956B1" w:rsidRDefault="005956B1" w:rsidP="005956B1">
            <w:pPr>
              <w:numPr>
                <w:ilvl w:val="0"/>
                <w:numId w:val="21"/>
              </w:numPr>
              <w:pBdr>
                <w:top w:val="nil"/>
                <w:left w:val="nil"/>
                <w:bottom w:val="nil"/>
                <w:right w:val="nil"/>
                <w:between w:val="nil"/>
              </w:pBdr>
              <w:spacing w:after="0"/>
            </w:pPr>
            <w:r w:rsidRPr="00EC5CC9">
              <w:t>Ability to migrate all End Customers according to the PSN Core Service migration requirements set out in Annex 1 to Framework Schedule 1 (Framework Implementat</w:t>
            </w:r>
            <w:r>
              <w:t>ion Plan and Framework Testing);</w:t>
            </w:r>
          </w:p>
          <w:p w14:paraId="0A0FF853" w14:textId="77777777" w:rsidR="005956B1" w:rsidRDefault="005956B1" w:rsidP="005956B1">
            <w:pPr>
              <w:pBdr>
                <w:top w:val="nil"/>
                <w:left w:val="nil"/>
                <w:bottom w:val="nil"/>
                <w:right w:val="nil"/>
                <w:between w:val="nil"/>
              </w:pBdr>
              <w:spacing w:after="0"/>
              <w:ind w:left="1440"/>
            </w:pPr>
          </w:p>
          <w:p w14:paraId="21B642C0" w14:textId="77777777" w:rsidR="005956B1" w:rsidRDefault="005956B1" w:rsidP="005956B1">
            <w:pPr>
              <w:pBdr>
                <w:top w:val="nil"/>
                <w:left w:val="nil"/>
                <w:bottom w:val="nil"/>
                <w:right w:val="nil"/>
                <w:between w:val="nil"/>
              </w:pBdr>
              <w:spacing w:after="0"/>
              <w:ind w:left="992"/>
            </w:pPr>
            <w:r>
              <w:rPr>
                <w:color w:val="000000"/>
              </w:rPr>
              <w:t>and</w:t>
            </w:r>
          </w:p>
          <w:p w14:paraId="682B74DF" w14:textId="77777777" w:rsidR="005956B1" w:rsidRDefault="005956B1" w:rsidP="005956B1">
            <w:pPr>
              <w:pBdr>
                <w:top w:val="nil"/>
                <w:left w:val="nil"/>
                <w:bottom w:val="nil"/>
                <w:right w:val="nil"/>
                <w:between w:val="nil"/>
              </w:pBdr>
              <w:spacing w:after="0"/>
              <w:ind w:left="1440"/>
            </w:pPr>
          </w:p>
          <w:p w14:paraId="662F86E5" w14:textId="77777777" w:rsidR="005956B1" w:rsidRDefault="005956B1" w:rsidP="005956B1">
            <w:pPr>
              <w:numPr>
                <w:ilvl w:val="0"/>
                <w:numId w:val="21"/>
              </w:numPr>
              <w:pBdr>
                <w:top w:val="nil"/>
                <w:left w:val="nil"/>
                <w:bottom w:val="nil"/>
                <w:right w:val="nil"/>
                <w:between w:val="nil"/>
              </w:pBdr>
              <w:spacing w:after="0"/>
            </w:pPr>
            <w:r w:rsidRPr="00EC5CC9">
              <w:t>Ability to use or adapt an existing service to accel</w:t>
            </w:r>
            <w:r>
              <w:t>erate implementation timescales.</w:t>
            </w:r>
          </w:p>
          <w:p w14:paraId="4856F102" w14:textId="77777777" w:rsidR="005956B1" w:rsidRDefault="005956B1" w:rsidP="005956B1">
            <w:pPr>
              <w:jc w:val="both"/>
            </w:pPr>
          </w:p>
          <w:p w14:paraId="2C9269E8" w14:textId="77777777" w:rsidR="005E302D" w:rsidRDefault="005E302D">
            <w:pPr>
              <w:pBdr>
                <w:top w:val="nil"/>
                <w:left w:val="nil"/>
                <w:bottom w:val="nil"/>
                <w:right w:val="nil"/>
                <w:between w:val="nil"/>
              </w:pBdr>
              <w:spacing w:after="0"/>
            </w:pPr>
          </w:p>
          <w:p w14:paraId="6777BA85" w14:textId="77777777" w:rsidR="005E302D" w:rsidRDefault="005E302D">
            <w:pPr>
              <w:pBdr>
                <w:top w:val="nil"/>
                <w:left w:val="nil"/>
                <w:bottom w:val="nil"/>
                <w:right w:val="nil"/>
                <w:between w:val="nil"/>
              </w:pBdr>
              <w:spacing w:after="0"/>
            </w:pPr>
          </w:p>
          <w:p w14:paraId="773B66E4" w14:textId="79F5F99B" w:rsidR="005E302D" w:rsidRDefault="001D0D2D" w:rsidP="005956B1">
            <w:pPr>
              <w:pBdr>
                <w:top w:val="nil"/>
                <w:left w:val="nil"/>
                <w:bottom w:val="nil"/>
                <w:right w:val="nil"/>
                <w:between w:val="nil"/>
              </w:pBdr>
              <w:spacing w:after="0"/>
            </w:pPr>
            <w:r>
              <w:t>Responses should be limited to, and focused on each of the component parts of the question posed (</w:t>
            </w:r>
            <w:proofErr w:type="gramStart"/>
            <w:r>
              <w:t>a to</w:t>
            </w:r>
            <w:proofErr w:type="gramEnd"/>
            <w:r>
              <w:t xml:space="preserve"> </w:t>
            </w:r>
            <w:r w:rsidR="005956B1">
              <w:t>c</w:t>
            </w:r>
            <w:r>
              <w:t xml:space="preserve">). Bidders should refrain from making generalised statements and providing information not relevant to the topic. </w:t>
            </w:r>
          </w:p>
          <w:p w14:paraId="3CE72C38" w14:textId="77777777" w:rsidR="005E302D" w:rsidRDefault="005E302D">
            <w:pPr>
              <w:pBdr>
                <w:top w:val="nil"/>
                <w:left w:val="nil"/>
                <w:bottom w:val="nil"/>
                <w:right w:val="nil"/>
                <w:between w:val="nil"/>
              </w:pBdr>
              <w:spacing w:after="0"/>
            </w:pPr>
          </w:p>
          <w:p w14:paraId="0B982FB2" w14:textId="6C75A970" w:rsidR="005E302D" w:rsidRDefault="001D0D2D" w:rsidP="005956B1">
            <w:pPr>
              <w:pBdr>
                <w:top w:val="nil"/>
                <w:left w:val="nil"/>
                <w:bottom w:val="nil"/>
                <w:right w:val="nil"/>
                <w:between w:val="nil"/>
              </w:pBdr>
              <w:spacing w:after="0"/>
            </w:pPr>
            <w:r>
              <w:t xml:space="preserve">Whilst there will be no marks given to layout, spelling, punctuation and grammar, it will assist evaluators if attention is paid to these areas and you address each of the component parts in this response guidance in the order they are listed above and highlight which part (a to </w:t>
            </w:r>
            <w:r w:rsidR="005956B1">
              <w:t>c</w:t>
            </w:r>
            <w:r>
              <w:t xml:space="preserve">) you are responding to. </w:t>
            </w:r>
          </w:p>
          <w:p w14:paraId="686A80D9" w14:textId="77777777" w:rsidR="005E302D" w:rsidRDefault="005E302D">
            <w:pPr>
              <w:pBdr>
                <w:top w:val="nil"/>
                <w:left w:val="nil"/>
                <w:bottom w:val="nil"/>
                <w:right w:val="nil"/>
                <w:between w:val="nil"/>
              </w:pBdr>
              <w:spacing w:after="0"/>
            </w:pPr>
          </w:p>
          <w:p w14:paraId="58DE0615" w14:textId="53D61D3E" w:rsidR="005E302D" w:rsidRDefault="001D0D2D">
            <w:pPr>
              <w:pBdr>
                <w:top w:val="nil"/>
                <w:left w:val="nil"/>
                <w:bottom w:val="nil"/>
                <w:right w:val="nil"/>
                <w:between w:val="nil"/>
              </w:pBdr>
              <w:spacing w:after="0"/>
            </w:pPr>
            <w:r>
              <w:t xml:space="preserve">You are permitted to submit one attachment in response to this question AQC6. This is to be labelled </w:t>
            </w:r>
            <w:r w:rsidR="00821038">
              <w:t>as:</w:t>
            </w:r>
            <w:r>
              <w:t xml:space="preserve"> “[</w:t>
            </w:r>
            <w:r w:rsidR="00B25AD7">
              <w:t xml:space="preserve">bidder </w:t>
            </w:r>
            <w:r>
              <w:t>name] Lot 2 Draft Implementation Plan AQC6”.</w:t>
            </w:r>
          </w:p>
          <w:p w14:paraId="589C3A21" w14:textId="77777777" w:rsidR="005E302D" w:rsidRDefault="005E302D">
            <w:pPr>
              <w:pBdr>
                <w:top w:val="nil"/>
                <w:left w:val="nil"/>
                <w:bottom w:val="nil"/>
                <w:right w:val="nil"/>
                <w:between w:val="nil"/>
              </w:pBdr>
              <w:spacing w:after="0"/>
            </w:pPr>
          </w:p>
          <w:p w14:paraId="7C6EF068" w14:textId="77777777" w:rsidR="005E302D" w:rsidRDefault="001D0D2D">
            <w:pPr>
              <w:pBdr>
                <w:top w:val="nil"/>
                <w:left w:val="nil"/>
                <w:bottom w:val="nil"/>
                <w:right w:val="nil"/>
                <w:between w:val="nil"/>
              </w:pBdr>
              <w:spacing w:after="0"/>
            </w:pPr>
            <w:r>
              <w:t>If you are awarded a Framework Contract your draft Framework Implementation Plan will be inserted into Part A Appendix 1 (Framework Implementation Plan) of Annex1 to Framework Schedule 1 (Framework Implementation Plan and Framework Testing).</w:t>
            </w:r>
          </w:p>
          <w:p w14:paraId="4709BF9D" w14:textId="77777777" w:rsidR="005E302D" w:rsidRDefault="005E302D">
            <w:pPr>
              <w:pBdr>
                <w:top w:val="nil"/>
                <w:left w:val="nil"/>
                <w:bottom w:val="nil"/>
                <w:right w:val="nil"/>
                <w:between w:val="nil"/>
              </w:pBdr>
              <w:spacing w:after="0"/>
            </w:pPr>
          </w:p>
          <w:p w14:paraId="5C08D15C" w14:textId="547FC40B" w:rsidR="005E302D" w:rsidRDefault="001D0D2D">
            <w:pPr>
              <w:pBdr>
                <w:top w:val="nil"/>
                <w:left w:val="nil"/>
                <w:bottom w:val="nil"/>
                <w:right w:val="nil"/>
                <w:between w:val="nil"/>
              </w:pBdr>
              <w:spacing w:after="0"/>
            </w:pPr>
            <w:r>
              <w:t xml:space="preserve">Maximum character count – </w:t>
            </w:r>
            <w:r w:rsidR="00124946">
              <w:t xml:space="preserve">16,000 </w:t>
            </w:r>
            <w:r>
              <w:t>characters including spaces and punctuation. This character count cannot be exceeded within your attachment provided in response to this question. Any characters in excess of the maximum character count will not be evaluated.  Responses must include spaces between words.</w:t>
            </w:r>
          </w:p>
          <w:p w14:paraId="5954A2C4" w14:textId="77777777" w:rsidR="005E302D" w:rsidRDefault="005E302D">
            <w:pPr>
              <w:pBdr>
                <w:top w:val="nil"/>
                <w:left w:val="nil"/>
                <w:bottom w:val="nil"/>
                <w:right w:val="nil"/>
                <w:between w:val="nil"/>
              </w:pBdr>
              <w:spacing w:after="0"/>
            </w:pPr>
          </w:p>
          <w:p w14:paraId="1EF52C12" w14:textId="77777777" w:rsidR="005E302D" w:rsidRDefault="005E302D">
            <w:pPr>
              <w:pBdr>
                <w:top w:val="nil"/>
                <w:left w:val="nil"/>
                <w:bottom w:val="nil"/>
                <w:right w:val="nil"/>
                <w:between w:val="nil"/>
              </w:pBdr>
              <w:spacing w:after="0"/>
              <w:rPr>
                <w:sz w:val="16"/>
                <w:szCs w:val="16"/>
                <w:highlight w:val="yellow"/>
              </w:rPr>
            </w:pPr>
          </w:p>
        </w:tc>
      </w:tr>
    </w:tbl>
    <w:p w14:paraId="5F62C6FE" w14:textId="77777777" w:rsidR="005E302D" w:rsidRDefault="005E302D">
      <w:pPr>
        <w:spacing w:after="0" w:line="240" w:lineRule="auto"/>
        <w:rPr>
          <w:b/>
        </w:rPr>
      </w:pP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64"/>
        <w:gridCol w:w="7608"/>
      </w:tblGrid>
      <w:tr w:rsidR="005956B1" w14:paraId="5CBE570A" w14:textId="77777777" w:rsidTr="008B2FD3">
        <w:tc>
          <w:tcPr>
            <w:tcW w:w="1417" w:type="dxa"/>
            <w:shd w:val="clear" w:color="auto" w:fill="FFFFCC"/>
            <w:vAlign w:val="center"/>
          </w:tcPr>
          <w:p w14:paraId="2685CF45" w14:textId="77777777" w:rsidR="005956B1" w:rsidRDefault="005956B1" w:rsidP="008B2FD3">
            <w:pPr>
              <w:spacing w:before="60" w:after="60" w:line="240" w:lineRule="auto"/>
              <w:jc w:val="center"/>
              <w:rPr>
                <w:b/>
              </w:rPr>
            </w:pPr>
            <w:r>
              <w:rPr>
                <w:b/>
              </w:rPr>
              <w:t>Marking Scheme</w:t>
            </w:r>
          </w:p>
        </w:tc>
        <w:tc>
          <w:tcPr>
            <w:tcW w:w="7370" w:type="dxa"/>
            <w:shd w:val="clear" w:color="auto" w:fill="FFFFCC"/>
            <w:vAlign w:val="center"/>
          </w:tcPr>
          <w:p w14:paraId="766D5E0F" w14:textId="77777777" w:rsidR="005956B1" w:rsidRDefault="005956B1" w:rsidP="008B2FD3">
            <w:pPr>
              <w:spacing w:before="60" w:after="60" w:line="240" w:lineRule="auto"/>
              <w:jc w:val="center"/>
              <w:rPr>
                <w:b/>
              </w:rPr>
            </w:pPr>
            <w:r>
              <w:rPr>
                <w:b/>
              </w:rPr>
              <w:t>Evaluation Guidance</w:t>
            </w:r>
          </w:p>
        </w:tc>
      </w:tr>
      <w:tr w:rsidR="005956B1" w14:paraId="16877016" w14:textId="77777777" w:rsidTr="008B2FD3">
        <w:tc>
          <w:tcPr>
            <w:tcW w:w="1418" w:type="dxa"/>
            <w:shd w:val="clear" w:color="auto" w:fill="FFFFCC"/>
            <w:vAlign w:val="center"/>
          </w:tcPr>
          <w:p w14:paraId="0D1E0290" w14:textId="77777777" w:rsidR="005956B1" w:rsidRDefault="005956B1" w:rsidP="008B2FD3">
            <w:pPr>
              <w:spacing w:before="60" w:after="60" w:line="240" w:lineRule="auto"/>
              <w:jc w:val="center"/>
              <w:rPr>
                <w:b/>
              </w:rPr>
            </w:pPr>
            <w:r>
              <w:rPr>
                <w:b/>
              </w:rPr>
              <w:t>100</w:t>
            </w:r>
          </w:p>
        </w:tc>
        <w:tc>
          <w:tcPr>
            <w:tcW w:w="7370" w:type="dxa"/>
            <w:shd w:val="clear" w:color="auto" w:fill="FFFFCC"/>
          </w:tcPr>
          <w:p w14:paraId="5354FF51" w14:textId="77777777" w:rsidR="005956B1" w:rsidRDefault="005956B1" w:rsidP="008B2FD3">
            <w:pPr>
              <w:spacing w:before="60" w:after="0" w:line="240" w:lineRule="auto"/>
              <w:jc w:val="both"/>
            </w:pPr>
            <w:r w:rsidRPr="00EC5CC9">
              <w:t xml:space="preserve">The bidder’s response fully addresses all </w:t>
            </w:r>
            <w:r>
              <w:t>3</w:t>
            </w:r>
            <w:r w:rsidRPr="00EC5CC9">
              <w:t xml:space="preserve"> component parts (</w:t>
            </w:r>
            <w:proofErr w:type="gramStart"/>
            <w:r w:rsidRPr="00EC5CC9">
              <w:t>a to</w:t>
            </w:r>
            <w:proofErr w:type="gramEnd"/>
            <w:r w:rsidRPr="00EC5CC9">
              <w:t xml:space="preserve"> </w:t>
            </w:r>
            <w:r>
              <w:t>c</w:t>
            </w:r>
            <w:r w:rsidRPr="00EC5CC9">
              <w:t>) of the response guidance above.</w:t>
            </w:r>
          </w:p>
          <w:p w14:paraId="7ED39852" w14:textId="77777777" w:rsidR="005956B1" w:rsidRDefault="005956B1" w:rsidP="008B2FD3">
            <w:pPr>
              <w:spacing w:before="60" w:after="0" w:line="240" w:lineRule="auto"/>
              <w:jc w:val="both"/>
            </w:pPr>
          </w:p>
        </w:tc>
      </w:tr>
      <w:tr w:rsidR="005956B1" w14:paraId="1C7C551A" w14:textId="77777777" w:rsidTr="008B2FD3">
        <w:tc>
          <w:tcPr>
            <w:tcW w:w="1418" w:type="dxa"/>
            <w:shd w:val="clear" w:color="auto" w:fill="FFFFCC"/>
            <w:vAlign w:val="center"/>
          </w:tcPr>
          <w:p w14:paraId="64E3BDDA" w14:textId="77777777" w:rsidR="005956B1" w:rsidRDefault="005956B1" w:rsidP="008B2FD3">
            <w:pPr>
              <w:spacing w:before="60" w:after="60" w:line="240" w:lineRule="auto"/>
              <w:jc w:val="center"/>
              <w:rPr>
                <w:b/>
              </w:rPr>
            </w:pPr>
            <w:r>
              <w:rPr>
                <w:b/>
              </w:rPr>
              <w:t>66</w:t>
            </w:r>
          </w:p>
        </w:tc>
        <w:tc>
          <w:tcPr>
            <w:tcW w:w="7370" w:type="dxa"/>
            <w:shd w:val="clear" w:color="auto" w:fill="FFFFCC"/>
          </w:tcPr>
          <w:p w14:paraId="0FF74770" w14:textId="2927DB96" w:rsidR="005956B1" w:rsidRDefault="005956B1" w:rsidP="008B2FD3">
            <w:pPr>
              <w:spacing w:after="60" w:line="240" w:lineRule="auto"/>
              <w:jc w:val="both"/>
              <w:rPr>
                <w:b/>
              </w:rPr>
            </w:pPr>
            <w:r w:rsidRPr="00EC5CC9">
              <w:t xml:space="preserve">The bidder’s response fully addresses only </w:t>
            </w:r>
            <w:r>
              <w:t xml:space="preserve">2 of the </w:t>
            </w:r>
            <w:r w:rsidRPr="00EC5CC9">
              <w:t>3 component parts (</w:t>
            </w:r>
            <w:proofErr w:type="gramStart"/>
            <w:r w:rsidRPr="00EC5CC9">
              <w:t>a to</w:t>
            </w:r>
            <w:proofErr w:type="gramEnd"/>
            <w:r w:rsidRPr="00EC5CC9">
              <w:t xml:space="preserve"> c) of the response guidance above. </w:t>
            </w:r>
          </w:p>
        </w:tc>
      </w:tr>
      <w:tr w:rsidR="005956B1" w14:paraId="1D88C8C6" w14:textId="77777777" w:rsidTr="008B2FD3">
        <w:tc>
          <w:tcPr>
            <w:tcW w:w="1418" w:type="dxa"/>
            <w:shd w:val="clear" w:color="auto" w:fill="FFFFCC"/>
            <w:vAlign w:val="center"/>
          </w:tcPr>
          <w:p w14:paraId="68D98FDF" w14:textId="77777777" w:rsidR="005956B1" w:rsidRDefault="005956B1" w:rsidP="008B2FD3">
            <w:pPr>
              <w:spacing w:before="60" w:after="60" w:line="240" w:lineRule="auto"/>
              <w:jc w:val="center"/>
              <w:rPr>
                <w:b/>
              </w:rPr>
            </w:pPr>
            <w:r>
              <w:rPr>
                <w:b/>
              </w:rPr>
              <w:t>33</w:t>
            </w:r>
          </w:p>
        </w:tc>
        <w:tc>
          <w:tcPr>
            <w:tcW w:w="7370" w:type="dxa"/>
            <w:shd w:val="clear" w:color="auto" w:fill="FFFFCC"/>
          </w:tcPr>
          <w:p w14:paraId="7D715E83" w14:textId="77777777" w:rsidR="005956B1" w:rsidRDefault="005956B1" w:rsidP="008B2FD3">
            <w:pPr>
              <w:spacing w:before="60" w:after="0" w:line="240" w:lineRule="auto"/>
              <w:jc w:val="both"/>
            </w:pPr>
            <w:r>
              <w:t>The bidder’s response fully addresses only 1 of the 3 component parts (</w:t>
            </w:r>
            <w:proofErr w:type="gramStart"/>
            <w:r>
              <w:t>a to</w:t>
            </w:r>
            <w:proofErr w:type="gramEnd"/>
            <w:r>
              <w:t xml:space="preserve"> c) of the response guidance above. </w:t>
            </w:r>
          </w:p>
          <w:p w14:paraId="0143B524" w14:textId="77777777" w:rsidR="005956B1" w:rsidRDefault="005956B1" w:rsidP="008B2FD3">
            <w:pPr>
              <w:spacing w:after="60" w:line="240" w:lineRule="auto"/>
              <w:jc w:val="both"/>
            </w:pPr>
          </w:p>
        </w:tc>
      </w:tr>
      <w:tr w:rsidR="005956B1" w14:paraId="0DA41B09" w14:textId="77777777" w:rsidTr="008B2FD3">
        <w:tc>
          <w:tcPr>
            <w:tcW w:w="1418" w:type="dxa"/>
            <w:shd w:val="clear" w:color="auto" w:fill="FFFFCC"/>
            <w:vAlign w:val="center"/>
          </w:tcPr>
          <w:p w14:paraId="238B0B3B" w14:textId="77777777" w:rsidR="005956B1" w:rsidRDefault="005956B1" w:rsidP="008B2FD3">
            <w:pPr>
              <w:spacing w:before="60" w:after="60" w:line="240" w:lineRule="auto"/>
              <w:jc w:val="center"/>
              <w:rPr>
                <w:b/>
              </w:rPr>
            </w:pPr>
            <w:r>
              <w:rPr>
                <w:b/>
              </w:rPr>
              <w:t>0</w:t>
            </w:r>
          </w:p>
        </w:tc>
        <w:tc>
          <w:tcPr>
            <w:tcW w:w="7370" w:type="dxa"/>
            <w:shd w:val="clear" w:color="auto" w:fill="FFFFCC"/>
          </w:tcPr>
          <w:p w14:paraId="283A975C" w14:textId="77777777" w:rsidR="005956B1" w:rsidRDefault="005956B1" w:rsidP="008B2FD3">
            <w:pPr>
              <w:spacing w:before="60" w:after="0" w:line="240" w:lineRule="auto"/>
              <w:jc w:val="both"/>
            </w:pPr>
            <w:r>
              <w:t>The bidder’s response has not fully addressed any of the 3 component parts (</w:t>
            </w:r>
            <w:proofErr w:type="gramStart"/>
            <w:r>
              <w:t>a to</w:t>
            </w:r>
            <w:proofErr w:type="gramEnd"/>
            <w:r>
              <w:t xml:space="preserve"> c) of the response guidance above.</w:t>
            </w:r>
          </w:p>
          <w:p w14:paraId="6ACD7A1A" w14:textId="77777777" w:rsidR="005956B1" w:rsidRDefault="005956B1" w:rsidP="008B2FD3">
            <w:pPr>
              <w:spacing w:after="0" w:line="240" w:lineRule="auto"/>
              <w:jc w:val="both"/>
            </w:pPr>
          </w:p>
          <w:p w14:paraId="67D21930" w14:textId="77777777" w:rsidR="005956B1" w:rsidRDefault="005956B1" w:rsidP="008B2FD3">
            <w:pPr>
              <w:spacing w:after="0" w:line="240" w:lineRule="auto"/>
              <w:jc w:val="both"/>
            </w:pPr>
            <w:r>
              <w:t>OR</w:t>
            </w:r>
          </w:p>
          <w:p w14:paraId="021D31AA" w14:textId="77777777" w:rsidR="005956B1" w:rsidRDefault="005956B1" w:rsidP="008B2FD3">
            <w:pPr>
              <w:spacing w:after="0" w:line="240" w:lineRule="auto"/>
              <w:jc w:val="both"/>
            </w:pPr>
          </w:p>
          <w:p w14:paraId="3506F776" w14:textId="77777777" w:rsidR="005956B1" w:rsidRDefault="005956B1" w:rsidP="008B2FD3">
            <w:pPr>
              <w:spacing w:after="0" w:line="240" w:lineRule="auto"/>
              <w:jc w:val="both"/>
            </w:pPr>
            <w:r>
              <w:t>An attachment has not been provided in response has not been provided to this question.</w:t>
            </w:r>
          </w:p>
          <w:p w14:paraId="67504641" w14:textId="77777777" w:rsidR="005956B1" w:rsidRDefault="005956B1" w:rsidP="008B2FD3">
            <w:pPr>
              <w:spacing w:after="60" w:line="240" w:lineRule="auto"/>
              <w:jc w:val="both"/>
              <w:rPr>
                <w:b/>
              </w:rPr>
            </w:pPr>
          </w:p>
        </w:tc>
      </w:tr>
    </w:tbl>
    <w:p w14:paraId="6017CC60" w14:textId="77777777" w:rsidR="005E302D" w:rsidRDefault="005E302D">
      <w:pPr>
        <w:spacing w:after="0" w:line="240" w:lineRule="auto"/>
        <w:rPr>
          <w:b/>
        </w:rPr>
      </w:pPr>
    </w:p>
    <w:p w14:paraId="0927F62E" w14:textId="7DEB4EF0" w:rsidR="005E302D" w:rsidRDefault="005E302D">
      <w:pPr>
        <w:spacing w:after="0" w:line="240" w:lineRule="auto"/>
        <w:rPr>
          <w:b/>
        </w:rPr>
      </w:pPr>
    </w:p>
    <w:tbl>
      <w:tblPr>
        <w:tblStyle w:val="aff2"/>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5E302D" w14:paraId="130894E6" w14:textId="77777777" w:rsidTr="00CA302C">
        <w:trPr>
          <w:trHeight w:val="420"/>
        </w:trPr>
        <w:tc>
          <w:tcPr>
            <w:tcW w:w="9493" w:type="dxa"/>
            <w:shd w:val="clear" w:color="auto" w:fill="BFBFBF"/>
            <w:vAlign w:val="center"/>
          </w:tcPr>
          <w:p w14:paraId="5D1BEAB9" w14:textId="77777777" w:rsidR="005E302D" w:rsidRDefault="001D0D2D" w:rsidP="00124946">
            <w:pPr>
              <w:spacing w:before="60" w:after="60" w:line="240" w:lineRule="auto"/>
              <w:rPr>
                <w:b/>
              </w:rPr>
            </w:pPr>
            <w:r>
              <w:rPr>
                <w:b/>
              </w:rPr>
              <w:t>AQC7 – Lot 2 Implementation Flexibility</w:t>
            </w:r>
          </w:p>
        </w:tc>
      </w:tr>
      <w:tr w:rsidR="005E302D" w14:paraId="588C22C1" w14:textId="77777777" w:rsidTr="00CA302C">
        <w:trPr>
          <w:trHeight w:val="520"/>
        </w:trPr>
        <w:tc>
          <w:tcPr>
            <w:tcW w:w="9493" w:type="dxa"/>
          </w:tcPr>
          <w:p w14:paraId="4B44FF4A" w14:textId="77777777" w:rsidR="005E302D" w:rsidRDefault="005E302D" w:rsidP="00124946">
            <w:pPr>
              <w:shd w:val="clear" w:color="auto" w:fill="FFFFFF"/>
              <w:spacing w:after="0" w:line="240" w:lineRule="auto"/>
            </w:pPr>
          </w:p>
          <w:p w14:paraId="31029B84" w14:textId="3BBD3E44" w:rsidR="005E302D" w:rsidRDefault="001D0D2D" w:rsidP="00124946">
            <w:pPr>
              <w:shd w:val="clear" w:color="auto" w:fill="FFFFFF"/>
              <w:spacing w:after="0" w:line="240" w:lineRule="auto"/>
              <w:rPr>
                <w:color w:val="000000"/>
              </w:rPr>
            </w:pPr>
            <w:r>
              <w:rPr>
                <w:color w:val="000000"/>
              </w:rPr>
              <w:t xml:space="preserve">You are required to tell us </w:t>
            </w:r>
            <w:r w:rsidR="00C70DA8">
              <w:rPr>
                <w:color w:val="000000"/>
              </w:rPr>
              <w:t xml:space="preserve">in detail </w:t>
            </w:r>
            <w:r>
              <w:rPr>
                <w:color w:val="000000"/>
              </w:rPr>
              <w:t xml:space="preserve">how flexible your Lot 2 draft Framework </w:t>
            </w:r>
            <w:r>
              <w:t>I</w:t>
            </w:r>
            <w:r>
              <w:rPr>
                <w:color w:val="000000"/>
              </w:rPr>
              <w:t xml:space="preserve">mplementation </w:t>
            </w:r>
            <w:r>
              <w:t>P</w:t>
            </w:r>
            <w:r>
              <w:rPr>
                <w:color w:val="000000"/>
              </w:rPr>
              <w:t xml:space="preserve">lan is to changes requested by a security architecture review. </w:t>
            </w:r>
          </w:p>
          <w:p w14:paraId="4C14E46E" w14:textId="77777777" w:rsidR="005E302D" w:rsidRDefault="001D0D2D" w:rsidP="00124946">
            <w:pPr>
              <w:shd w:val="clear" w:color="auto" w:fill="FFFFFF"/>
              <w:spacing w:after="0" w:line="240" w:lineRule="auto"/>
              <w:rPr>
                <w:color w:val="222222"/>
                <w:highlight w:val="white"/>
              </w:rPr>
            </w:pPr>
            <w:r>
              <w:rPr>
                <w:b/>
                <w:i/>
                <w:color w:val="222222"/>
                <w:highlight w:val="white"/>
              </w:rPr>
              <w:t xml:space="preserve"> </w:t>
            </w:r>
          </w:p>
        </w:tc>
      </w:tr>
      <w:tr w:rsidR="005E302D" w14:paraId="25A30B6D" w14:textId="77777777" w:rsidTr="00CA302C">
        <w:trPr>
          <w:trHeight w:val="400"/>
        </w:trPr>
        <w:tc>
          <w:tcPr>
            <w:tcW w:w="9493" w:type="dxa"/>
            <w:shd w:val="clear" w:color="auto" w:fill="C7F9C9"/>
          </w:tcPr>
          <w:p w14:paraId="131E3B4E" w14:textId="500EE299" w:rsidR="005E302D" w:rsidRDefault="00D801C1" w:rsidP="00124946">
            <w:pPr>
              <w:spacing w:before="60" w:after="0"/>
              <w:jc w:val="both"/>
              <w:rPr>
                <w:b/>
              </w:rPr>
            </w:pPr>
            <w:r>
              <w:rPr>
                <w:b/>
              </w:rPr>
              <w:lastRenderedPageBreak/>
              <w:t xml:space="preserve">AQC7 </w:t>
            </w:r>
            <w:r w:rsidR="001D0D2D">
              <w:rPr>
                <w:b/>
              </w:rPr>
              <w:t>Response Guidance</w:t>
            </w:r>
          </w:p>
          <w:p w14:paraId="09D5D61D" w14:textId="77777777" w:rsidR="005E302D" w:rsidRDefault="005E302D" w:rsidP="00124946">
            <w:pPr>
              <w:spacing w:after="0"/>
            </w:pPr>
          </w:p>
          <w:p w14:paraId="6B83C18B" w14:textId="474043B9" w:rsidR="005E302D" w:rsidRDefault="001D0D2D" w:rsidP="00124946">
            <w:pPr>
              <w:spacing w:after="0"/>
            </w:pPr>
            <w:r>
              <w:t xml:space="preserve">All bidders must answer this question. You must insert your response into the text fields in the e-Sourcing </w:t>
            </w:r>
            <w:r w:rsidR="00FD00EA">
              <w:t>Tool</w:t>
            </w:r>
            <w:r>
              <w:t xml:space="preserve">. </w:t>
            </w:r>
          </w:p>
          <w:p w14:paraId="38A4D560" w14:textId="77777777" w:rsidR="005E302D" w:rsidRDefault="005E302D" w:rsidP="00124946">
            <w:pPr>
              <w:spacing w:after="0"/>
            </w:pPr>
          </w:p>
          <w:p w14:paraId="269AA2A9" w14:textId="1ED2BC2E" w:rsidR="005E302D" w:rsidRDefault="001D0D2D" w:rsidP="00124946">
            <w:r>
              <w:t xml:space="preserve">Your response to this question </w:t>
            </w:r>
            <w:r w:rsidR="00A517D2">
              <w:t xml:space="preserve">must </w:t>
            </w:r>
            <w:r>
              <w:t xml:space="preserve">clearly describe the extent to which your implementation plans and your solution </w:t>
            </w:r>
            <w:r w:rsidR="007D2484">
              <w:t xml:space="preserve">is able </w:t>
            </w:r>
            <w:bookmarkStart w:id="0" w:name="_GoBack"/>
            <w:bookmarkEnd w:id="0"/>
            <w:r>
              <w:t>to respond to changes requested by Security Architecture Review (see SEC-2), including</w:t>
            </w:r>
            <w:r w:rsidR="00040F6B">
              <w:t xml:space="preserve"> descriptions of</w:t>
            </w:r>
            <w:r>
              <w:t>:</w:t>
            </w:r>
          </w:p>
          <w:p w14:paraId="155EFE9F" w14:textId="0B6C91D7" w:rsidR="005E302D" w:rsidRDefault="00040F6B" w:rsidP="00124946">
            <w:pPr>
              <w:numPr>
                <w:ilvl w:val="0"/>
                <w:numId w:val="13"/>
              </w:numPr>
              <w:spacing w:after="0"/>
              <w:ind w:firstLine="0"/>
            </w:pPr>
            <w:r>
              <w:t xml:space="preserve">Your  </w:t>
            </w:r>
            <w:r w:rsidR="001D0D2D">
              <w:t>ability to revise design following Security Architecture Review;</w:t>
            </w:r>
          </w:p>
          <w:p w14:paraId="785AC957" w14:textId="77777777" w:rsidR="005E302D" w:rsidRDefault="005E302D" w:rsidP="00124946">
            <w:pPr>
              <w:spacing w:after="0"/>
              <w:ind w:left="1440"/>
            </w:pPr>
          </w:p>
          <w:p w14:paraId="4DEAF58E" w14:textId="77777777" w:rsidR="005E302D" w:rsidRDefault="001D0D2D" w:rsidP="00124946">
            <w:pPr>
              <w:spacing w:after="0"/>
              <w:ind w:left="1440"/>
            </w:pPr>
            <w:r>
              <w:t>and</w:t>
            </w:r>
          </w:p>
          <w:p w14:paraId="49DB389A" w14:textId="77777777" w:rsidR="005E302D" w:rsidRDefault="005E302D" w:rsidP="00124946">
            <w:pPr>
              <w:spacing w:after="0"/>
              <w:ind w:left="1440"/>
            </w:pPr>
          </w:p>
          <w:p w14:paraId="7A175AFC" w14:textId="77777777" w:rsidR="005E302D" w:rsidRDefault="001D0D2D" w:rsidP="00124946">
            <w:pPr>
              <w:numPr>
                <w:ilvl w:val="0"/>
                <w:numId w:val="13"/>
              </w:numPr>
              <w:spacing w:after="0"/>
              <w:ind w:firstLine="0"/>
            </w:pPr>
            <w:r>
              <w:t>An explicit contingency of up to one month extension for any redesign above, plus a decision milestone is made on whether or not the extension is needed.</w:t>
            </w:r>
          </w:p>
          <w:p w14:paraId="6D0A7D17" w14:textId="77777777" w:rsidR="005E302D" w:rsidRDefault="005E302D" w:rsidP="00124946">
            <w:pPr>
              <w:spacing w:after="0"/>
            </w:pPr>
          </w:p>
          <w:p w14:paraId="466DCBD3" w14:textId="0772F7D6" w:rsidR="005E302D" w:rsidRDefault="001D0D2D" w:rsidP="00124946">
            <w:r>
              <w:t>Responses should be limited to, and focused on each of the component parts of the question posed (</w:t>
            </w:r>
            <w:proofErr w:type="gramStart"/>
            <w:r>
              <w:t>a to</w:t>
            </w:r>
            <w:proofErr w:type="gramEnd"/>
            <w:r>
              <w:t xml:space="preserve"> b). </w:t>
            </w:r>
            <w:r w:rsidR="00821038">
              <w:t>Bidders</w:t>
            </w:r>
            <w:r>
              <w:t xml:space="preserve"> should refrain from making generalised statements and providing information not relevant to the topic. </w:t>
            </w:r>
          </w:p>
          <w:p w14:paraId="621F85FB" w14:textId="77777777" w:rsidR="005E302D" w:rsidRDefault="001D0D2D" w:rsidP="00124946">
            <w:r>
              <w:t xml:space="preserve">Whilst there will be no marks given to layout, spelling, punctuation and grammar, it will assist evaluators if attention is paid to these areas and you address each of the component parts in this response guidance in the order they are listed above and highlight which part (a to b) you are responding to. </w:t>
            </w:r>
          </w:p>
          <w:p w14:paraId="6E63DCB3" w14:textId="609A883C" w:rsidR="005E302D" w:rsidRDefault="001D0D2D" w:rsidP="00124946">
            <w:r>
              <w:t xml:space="preserve">Maximum character count per component part of this question – </w:t>
            </w:r>
            <w:r w:rsidRPr="00704061">
              <w:t xml:space="preserve">2000 </w:t>
            </w:r>
            <w:r>
              <w:t xml:space="preserve">characters including spaces and punctuation. This character count cannot be exceeded within the e-Sourcing </w:t>
            </w:r>
            <w:r w:rsidR="00FD00EA">
              <w:t>Tool</w:t>
            </w:r>
            <w:r>
              <w:t xml:space="preserve">. Responses must include spaces between words. </w:t>
            </w:r>
          </w:p>
          <w:p w14:paraId="0816BC29" w14:textId="77777777" w:rsidR="005E302D" w:rsidRDefault="001D0D2D" w:rsidP="00124946">
            <w:pPr>
              <w:rPr>
                <w:b/>
              </w:rPr>
            </w:pPr>
            <w:r>
              <w:t>No attachments are permitted; any additional documents submitted will not be taken into consideration for the purposes of evaluation.</w:t>
            </w:r>
          </w:p>
          <w:p w14:paraId="6B3D318E" w14:textId="77777777" w:rsidR="005E302D" w:rsidRDefault="005E302D" w:rsidP="00124946">
            <w:pPr>
              <w:pBdr>
                <w:top w:val="nil"/>
                <w:left w:val="nil"/>
                <w:bottom w:val="nil"/>
                <w:right w:val="nil"/>
                <w:between w:val="nil"/>
              </w:pBdr>
              <w:spacing w:after="0" w:line="240" w:lineRule="auto"/>
            </w:pPr>
          </w:p>
        </w:tc>
      </w:tr>
    </w:tbl>
    <w:p w14:paraId="7AFA0B5E" w14:textId="77777777" w:rsidR="005E302D" w:rsidRDefault="005E302D">
      <w:pPr>
        <w:spacing w:after="0" w:line="240" w:lineRule="auto"/>
        <w:rPr>
          <w:b/>
        </w:rPr>
      </w:pPr>
    </w:p>
    <w:p w14:paraId="65930CE2" w14:textId="2369482E" w:rsidR="005E302D" w:rsidRDefault="005E302D">
      <w:pPr>
        <w:spacing w:after="0" w:line="240" w:lineRule="auto"/>
        <w:rPr>
          <w:b/>
        </w:rPr>
      </w:pPr>
    </w:p>
    <w:tbl>
      <w:tblPr>
        <w:tblStyle w:val="aff3"/>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7376"/>
      </w:tblGrid>
      <w:tr w:rsidR="005E302D" w14:paraId="73C66339" w14:textId="77777777" w:rsidTr="00CA302C">
        <w:tc>
          <w:tcPr>
            <w:tcW w:w="1767" w:type="dxa"/>
            <w:shd w:val="clear" w:color="auto" w:fill="FFFFCC"/>
            <w:vAlign w:val="center"/>
          </w:tcPr>
          <w:p w14:paraId="55621E21" w14:textId="77777777" w:rsidR="005E302D" w:rsidRDefault="001D0D2D">
            <w:pPr>
              <w:spacing w:before="60" w:after="60" w:line="240" w:lineRule="auto"/>
              <w:jc w:val="center"/>
              <w:rPr>
                <w:b/>
              </w:rPr>
            </w:pPr>
            <w:r>
              <w:rPr>
                <w:b/>
              </w:rPr>
              <w:t>Marking Scheme</w:t>
            </w:r>
          </w:p>
        </w:tc>
        <w:tc>
          <w:tcPr>
            <w:tcW w:w="7726" w:type="dxa"/>
            <w:shd w:val="clear" w:color="auto" w:fill="FFFFCC"/>
            <w:vAlign w:val="center"/>
          </w:tcPr>
          <w:p w14:paraId="302AC4A3" w14:textId="77777777" w:rsidR="005E302D" w:rsidRDefault="001D0D2D">
            <w:pPr>
              <w:spacing w:before="60" w:after="60" w:line="240" w:lineRule="auto"/>
              <w:jc w:val="center"/>
              <w:rPr>
                <w:b/>
              </w:rPr>
            </w:pPr>
            <w:r>
              <w:rPr>
                <w:b/>
              </w:rPr>
              <w:t>Evaluation Guidance</w:t>
            </w:r>
          </w:p>
        </w:tc>
      </w:tr>
      <w:tr w:rsidR="005E302D" w14:paraId="7DD5DFC9" w14:textId="77777777" w:rsidTr="00CA302C">
        <w:tc>
          <w:tcPr>
            <w:tcW w:w="1767" w:type="dxa"/>
            <w:shd w:val="clear" w:color="auto" w:fill="FFFFCC"/>
            <w:vAlign w:val="center"/>
          </w:tcPr>
          <w:p w14:paraId="1CD982E3" w14:textId="77777777" w:rsidR="005E302D" w:rsidRDefault="001D0D2D">
            <w:pPr>
              <w:spacing w:before="60" w:after="60" w:line="240" w:lineRule="auto"/>
              <w:jc w:val="center"/>
              <w:rPr>
                <w:b/>
              </w:rPr>
            </w:pPr>
            <w:r>
              <w:rPr>
                <w:b/>
              </w:rPr>
              <w:t>100</w:t>
            </w:r>
          </w:p>
        </w:tc>
        <w:tc>
          <w:tcPr>
            <w:tcW w:w="7726" w:type="dxa"/>
            <w:shd w:val="clear" w:color="auto" w:fill="FFFFCC"/>
          </w:tcPr>
          <w:p w14:paraId="5F7EF7A2" w14:textId="77777777" w:rsidR="005E302D" w:rsidRDefault="001D0D2D">
            <w:pPr>
              <w:spacing w:before="60" w:after="0" w:line="240" w:lineRule="auto"/>
              <w:jc w:val="both"/>
            </w:pPr>
            <w:r>
              <w:t>The bidder’s response fully addresses all 2 component parts (</w:t>
            </w:r>
            <w:proofErr w:type="gramStart"/>
            <w:r>
              <w:t>a to</w:t>
            </w:r>
            <w:proofErr w:type="gramEnd"/>
            <w:r>
              <w:t xml:space="preserve"> b) of the response guidance above.</w:t>
            </w:r>
          </w:p>
          <w:p w14:paraId="24EEF265" w14:textId="77777777" w:rsidR="005E302D" w:rsidRDefault="005E302D">
            <w:pPr>
              <w:spacing w:after="60" w:line="240" w:lineRule="auto"/>
              <w:jc w:val="both"/>
              <w:rPr>
                <w:b/>
              </w:rPr>
            </w:pPr>
          </w:p>
        </w:tc>
      </w:tr>
      <w:tr w:rsidR="005E302D" w14:paraId="6C2A84AB" w14:textId="77777777" w:rsidTr="00CA302C">
        <w:tc>
          <w:tcPr>
            <w:tcW w:w="1767" w:type="dxa"/>
            <w:shd w:val="clear" w:color="auto" w:fill="FFFFCC"/>
            <w:vAlign w:val="center"/>
          </w:tcPr>
          <w:p w14:paraId="10F70CB8" w14:textId="77777777" w:rsidR="005E302D" w:rsidRDefault="001D0D2D">
            <w:pPr>
              <w:spacing w:before="60" w:after="60" w:line="240" w:lineRule="auto"/>
              <w:jc w:val="center"/>
              <w:rPr>
                <w:b/>
              </w:rPr>
            </w:pPr>
            <w:r>
              <w:rPr>
                <w:b/>
              </w:rPr>
              <w:t>50</w:t>
            </w:r>
          </w:p>
        </w:tc>
        <w:tc>
          <w:tcPr>
            <w:tcW w:w="7726" w:type="dxa"/>
            <w:shd w:val="clear" w:color="auto" w:fill="FFFFCC"/>
          </w:tcPr>
          <w:p w14:paraId="70AFBB7E" w14:textId="77777777" w:rsidR="005E302D" w:rsidRDefault="001D0D2D">
            <w:pPr>
              <w:spacing w:before="60" w:after="0" w:line="240" w:lineRule="auto"/>
              <w:jc w:val="both"/>
            </w:pPr>
            <w:r>
              <w:t>The bidder’s response fully addresses only 1 of the 2 component parts (</w:t>
            </w:r>
            <w:proofErr w:type="gramStart"/>
            <w:r>
              <w:t>a to</w:t>
            </w:r>
            <w:proofErr w:type="gramEnd"/>
            <w:r>
              <w:t xml:space="preserve"> b) of the response guidance above. </w:t>
            </w:r>
          </w:p>
          <w:p w14:paraId="20B8CA02" w14:textId="77777777" w:rsidR="005E302D" w:rsidRDefault="005E302D">
            <w:pPr>
              <w:spacing w:after="60" w:line="240" w:lineRule="auto"/>
              <w:jc w:val="both"/>
            </w:pPr>
          </w:p>
        </w:tc>
      </w:tr>
      <w:tr w:rsidR="005E302D" w14:paraId="756CF978" w14:textId="77777777" w:rsidTr="00CA302C">
        <w:tc>
          <w:tcPr>
            <w:tcW w:w="1767" w:type="dxa"/>
            <w:shd w:val="clear" w:color="auto" w:fill="FFFFCC"/>
            <w:vAlign w:val="center"/>
          </w:tcPr>
          <w:p w14:paraId="36307B13" w14:textId="77777777" w:rsidR="005E302D" w:rsidRDefault="001D0D2D">
            <w:pPr>
              <w:spacing w:before="60" w:after="60" w:line="240" w:lineRule="auto"/>
              <w:jc w:val="center"/>
              <w:rPr>
                <w:b/>
              </w:rPr>
            </w:pPr>
            <w:r>
              <w:rPr>
                <w:b/>
              </w:rPr>
              <w:lastRenderedPageBreak/>
              <w:t>0</w:t>
            </w:r>
          </w:p>
        </w:tc>
        <w:tc>
          <w:tcPr>
            <w:tcW w:w="7726" w:type="dxa"/>
            <w:shd w:val="clear" w:color="auto" w:fill="FFFFCC"/>
          </w:tcPr>
          <w:p w14:paraId="7CEE518E" w14:textId="77777777" w:rsidR="005E302D" w:rsidRDefault="001D0D2D">
            <w:pPr>
              <w:spacing w:before="60" w:after="0" w:line="240" w:lineRule="auto"/>
              <w:jc w:val="both"/>
            </w:pPr>
            <w:r>
              <w:t>The bidder’s response has not fully addressed any of the 2 component parts (</w:t>
            </w:r>
            <w:proofErr w:type="gramStart"/>
            <w:r>
              <w:t>a to</w:t>
            </w:r>
            <w:proofErr w:type="gramEnd"/>
            <w:r>
              <w:t xml:space="preserve"> b) of the response guidance above.</w:t>
            </w:r>
          </w:p>
          <w:p w14:paraId="5DBBA3A1" w14:textId="77777777" w:rsidR="005E302D" w:rsidRDefault="005E302D">
            <w:pPr>
              <w:spacing w:after="0" w:line="240" w:lineRule="auto"/>
              <w:jc w:val="both"/>
            </w:pPr>
          </w:p>
          <w:p w14:paraId="028138D3" w14:textId="77777777" w:rsidR="005E302D" w:rsidRDefault="001D0D2D">
            <w:pPr>
              <w:spacing w:after="0" w:line="240" w:lineRule="auto"/>
              <w:jc w:val="both"/>
            </w:pPr>
            <w:r>
              <w:t>OR</w:t>
            </w:r>
          </w:p>
          <w:p w14:paraId="326DA842" w14:textId="77777777" w:rsidR="005E302D" w:rsidRDefault="005E302D">
            <w:pPr>
              <w:spacing w:after="0" w:line="240" w:lineRule="auto"/>
              <w:jc w:val="both"/>
            </w:pPr>
          </w:p>
          <w:p w14:paraId="33DCA8E6" w14:textId="77777777" w:rsidR="005E302D" w:rsidRDefault="001D0D2D">
            <w:pPr>
              <w:spacing w:after="0" w:line="240" w:lineRule="auto"/>
              <w:jc w:val="both"/>
            </w:pPr>
            <w:r>
              <w:t>A response has not been provided to this question.</w:t>
            </w:r>
          </w:p>
          <w:p w14:paraId="33483D86" w14:textId="77777777" w:rsidR="005E302D" w:rsidRDefault="005E302D">
            <w:pPr>
              <w:spacing w:after="60" w:line="240" w:lineRule="auto"/>
              <w:jc w:val="both"/>
              <w:rPr>
                <w:b/>
              </w:rPr>
            </w:pPr>
          </w:p>
        </w:tc>
      </w:tr>
    </w:tbl>
    <w:p w14:paraId="70AB6ED8" w14:textId="77777777" w:rsidR="005E302D" w:rsidRDefault="005E302D">
      <w:pPr>
        <w:spacing w:after="0" w:line="240" w:lineRule="auto"/>
        <w:rPr>
          <w:b/>
        </w:rPr>
      </w:pPr>
    </w:p>
    <w:p w14:paraId="7BC85737" w14:textId="77777777" w:rsidR="005E302D" w:rsidRDefault="005E302D">
      <w:pPr>
        <w:spacing w:after="0" w:line="240" w:lineRule="auto"/>
        <w:rPr>
          <w:b/>
        </w:rPr>
      </w:pPr>
    </w:p>
    <w:p w14:paraId="4FC6D7D5" w14:textId="74D6C2DA" w:rsidR="000B320F" w:rsidRDefault="000B320F">
      <w:pPr>
        <w:rPr>
          <w:b/>
        </w:rPr>
      </w:pPr>
      <w:r>
        <w:rPr>
          <w:b/>
        </w:rPr>
        <w:br w:type="page"/>
      </w:r>
    </w:p>
    <w:p w14:paraId="6DFE18E2" w14:textId="77777777" w:rsidR="005E302D" w:rsidRDefault="005E302D">
      <w:pPr>
        <w:spacing w:after="0" w:line="240" w:lineRule="auto"/>
        <w:rPr>
          <w:b/>
        </w:rPr>
      </w:pPr>
    </w:p>
    <w:p w14:paraId="7B6D339D" w14:textId="77777777" w:rsidR="005E302D" w:rsidRDefault="005E302D">
      <w:pPr>
        <w:spacing w:before="60" w:after="60" w:line="240" w:lineRule="auto"/>
        <w:jc w:val="both"/>
        <w:rPr>
          <w:b/>
          <w:i/>
          <w:u w:val="single"/>
        </w:rPr>
      </w:pPr>
    </w:p>
    <w:p w14:paraId="2761F7C3" w14:textId="77777777" w:rsidR="005E302D" w:rsidRDefault="001D0D2D">
      <w:pPr>
        <w:numPr>
          <w:ilvl w:val="0"/>
          <w:numId w:val="17"/>
        </w:numPr>
        <w:spacing w:after="0" w:line="240" w:lineRule="auto"/>
        <w:ind w:left="708" w:hanging="425"/>
        <w:jc w:val="both"/>
        <w:rPr>
          <w:b/>
        </w:rPr>
      </w:pPr>
      <w:r>
        <w:rPr>
          <w:b/>
        </w:rPr>
        <w:t>Price matrix and price questions</w:t>
      </w:r>
    </w:p>
    <w:p w14:paraId="746AB2B4" w14:textId="77777777" w:rsidR="005E302D" w:rsidRDefault="005E302D">
      <w:pPr>
        <w:spacing w:after="0" w:line="240" w:lineRule="auto"/>
        <w:ind w:left="1440"/>
        <w:jc w:val="both"/>
      </w:pPr>
    </w:p>
    <w:p w14:paraId="3C568C71" w14:textId="1F42B966" w:rsidR="005E302D" w:rsidRDefault="001D0D2D">
      <w:pPr>
        <w:numPr>
          <w:ilvl w:val="1"/>
          <w:numId w:val="17"/>
        </w:numPr>
        <w:spacing w:after="0" w:line="240" w:lineRule="auto"/>
        <w:ind w:left="1700"/>
        <w:jc w:val="both"/>
      </w:pPr>
      <w:r>
        <w:t xml:space="preserve">A summary of the all the </w:t>
      </w:r>
      <w:r w:rsidR="00274B15">
        <w:t>F</w:t>
      </w:r>
      <w:r>
        <w:t xml:space="preserve">ramework </w:t>
      </w:r>
      <w:r w:rsidR="00274B15">
        <w:t>P</w:t>
      </w:r>
      <w:r>
        <w:t>rice questions contained within the Award Questionnaire, the Lot 1 Price Matrix, and the Lot 2 Price Matrix along with the Marking Scheme for each question is set out below:</w:t>
      </w:r>
    </w:p>
    <w:p w14:paraId="5F569800" w14:textId="5633B26F" w:rsidR="005E302D" w:rsidRDefault="001D0D2D">
      <w:pPr>
        <w:numPr>
          <w:ilvl w:val="1"/>
          <w:numId w:val="17"/>
        </w:numPr>
        <w:spacing w:after="0" w:line="240" w:lineRule="auto"/>
        <w:ind w:left="1700"/>
        <w:jc w:val="both"/>
      </w:pPr>
      <w:r>
        <w:t>Questions AQD1 to AQD18 are located in Attachment 3a (Lot 1 Price Matrix)</w:t>
      </w:r>
      <w:r w:rsidR="00053674">
        <w:t>.</w:t>
      </w:r>
    </w:p>
    <w:p w14:paraId="78C2F94A" w14:textId="2B97D426" w:rsidR="00570387" w:rsidRDefault="00570387">
      <w:pPr>
        <w:numPr>
          <w:ilvl w:val="1"/>
          <w:numId w:val="17"/>
        </w:numPr>
        <w:spacing w:after="0" w:line="240" w:lineRule="auto"/>
        <w:ind w:left="1700"/>
        <w:jc w:val="both"/>
      </w:pPr>
      <w:r>
        <w:t>Questions AQE1 to AQE18 are located in Attachment 3b (Lot 2 Price Matrix).</w:t>
      </w:r>
    </w:p>
    <w:p w14:paraId="6EF88E66" w14:textId="77777777" w:rsidR="0064274A" w:rsidRDefault="001D0D2D" w:rsidP="000B320F">
      <w:pPr>
        <w:numPr>
          <w:ilvl w:val="1"/>
          <w:numId w:val="17"/>
        </w:numPr>
        <w:spacing w:after="0" w:line="240" w:lineRule="auto"/>
        <w:ind w:left="1700"/>
        <w:jc w:val="both"/>
      </w:pPr>
      <w:r>
        <w:t>Questions AQD19 to AQD20 and AQ</w:t>
      </w:r>
      <w:r w:rsidR="00482912">
        <w:t>E</w:t>
      </w:r>
      <w:r>
        <w:t>19 to AQ</w:t>
      </w:r>
      <w:r w:rsidR="00482912">
        <w:t>E</w:t>
      </w:r>
      <w:r>
        <w:t xml:space="preserve">20 are located in the Commercial envelope within the </w:t>
      </w:r>
      <w:proofErr w:type="spellStart"/>
      <w:r>
        <w:t>eSourcing</w:t>
      </w:r>
      <w:proofErr w:type="spellEnd"/>
      <w:r>
        <w:t xml:space="preserve"> </w:t>
      </w:r>
      <w:r w:rsidR="00FD00EA">
        <w:t>Tool</w:t>
      </w:r>
      <w:r>
        <w:t>.</w:t>
      </w:r>
    </w:p>
    <w:p w14:paraId="76426A98" w14:textId="36C14BBC" w:rsidR="0064274A" w:rsidRDefault="0064274A" w:rsidP="000B320F">
      <w:pPr>
        <w:numPr>
          <w:ilvl w:val="1"/>
          <w:numId w:val="17"/>
        </w:numPr>
        <w:spacing w:after="0" w:line="240" w:lineRule="auto"/>
        <w:ind w:left="1700"/>
        <w:jc w:val="both"/>
      </w:pPr>
      <w:r>
        <w:t xml:space="preserve">Framework Price Scores will be calculated using the </w:t>
      </w:r>
      <w:r w:rsidRPr="0064274A">
        <w:t>scoring methodology as detailed in Attachment 2 - How to bid</w:t>
      </w:r>
      <w:r>
        <w:t>.</w:t>
      </w:r>
    </w:p>
    <w:p w14:paraId="0B6532B3" w14:textId="77777777" w:rsidR="005E302D" w:rsidRDefault="005E302D">
      <w:pPr>
        <w:spacing w:after="0" w:line="240" w:lineRule="auto"/>
        <w:ind w:left="720"/>
        <w:jc w:val="both"/>
        <w:rPr>
          <w:highlight w:val="yellow"/>
        </w:rPr>
      </w:pPr>
    </w:p>
    <w:p w14:paraId="4456B12D" w14:textId="77777777" w:rsidR="005E302D" w:rsidRDefault="005E302D">
      <w:pPr>
        <w:spacing w:after="0" w:line="240" w:lineRule="auto"/>
        <w:rPr>
          <w:b/>
        </w:rPr>
      </w:pPr>
    </w:p>
    <w:p w14:paraId="4CD7F55F" w14:textId="77777777" w:rsidR="005E302D" w:rsidRDefault="005E302D">
      <w:pPr>
        <w:spacing w:before="60" w:after="60" w:line="240" w:lineRule="auto"/>
        <w:rPr>
          <w:sz w:val="12"/>
          <w:szCs w:val="12"/>
          <w:highlight w:val="green"/>
        </w:rPr>
      </w:pPr>
    </w:p>
    <w:tbl>
      <w:tblPr>
        <w:tblStyle w:val="aff4"/>
        <w:tblW w:w="9498"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992"/>
        <w:gridCol w:w="3261"/>
        <w:gridCol w:w="2245"/>
        <w:gridCol w:w="23"/>
        <w:gridCol w:w="2977"/>
      </w:tblGrid>
      <w:tr w:rsidR="005E302D" w14:paraId="0F827297" w14:textId="77777777" w:rsidTr="00CC2D86">
        <w:trPr>
          <w:trHeight w:val="558"/>
        </w:trPr>
        <w:tc>
          <w:tcPr>
            <w:tcW w:w="425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ED182E" w14:textId="77777777" w:rsidR="005E302D" w:rsidRDefault="001D0D2D">
            <w:pPr>
              <w:spacing w:after="0" w:line="240" w:lineRule="auto"/>
              <w:rPr>
                <w:b/>
                <w:highlight w:val="white"/>
              </w:rPr>
            </w:pPr>
            <w:r>
              <w:rPr>
                <w:b/>
                <w:highlight w:val="white"/>
              </w:rPr>
              <w:t>Section</w:t>
            </w:r>
          </w:p>
        </w:tc>
        <w:tc>
          <w:tcPr>
            <w:tcW w:w="224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9C547F3" w14:textId="77777777" w:rsidR="005E302D" w:rsidRDefault="001D0D2D">
            <w:pPr>
              <w:spacing w:after="0" w:line="240" w:lineRule="auto"/>
              <w:jc w:val="center"/>
              <w:rPr>
                <w:b/>
                <w:highlight w:val="white"/>
              </w:rPr>
            </w:pPr>
            <w:r>
              <w:rPr>
                <w:b/>
                <w:highlight w:val="white"/>
              </w:rPr>
              <w:t>Marking Scheme</w:t>
            </w:r>
          </w:p>
        </w:tc>
        <w:tc>
          <w:tcPr>
            <w:tcW w:w="3000" w:type="dxa"/>
            <w:gridSpan w:val="2"/>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7065E155" w14:textId="77777777" w:rsidR="005E302D" w:rsidRDefault="001D0D2D">
            <w:pPr>
              <w:spacing w:after="0" w:line="240" w:lineRule="auto"/>
              <w:jc w:val="center"/>
              <w:rPr>
                <w:b/>
                <w:highlight w:val="white"/>
              </w:rPr>
            </w:pPr>
            <w:r>
              <w:rPr>
                <w:b/>
                <w:highlight w:val="white"/>
              </w:rPr>
              <w:t>Weighted Score Available (%)</w:t>
            </w:r>
          </w:p>
        </w:tc>
      </w:tr>
      <w:tr w:rsidR="005E302D" w14:paraId="52E01BA0" w14:textId="77777777" w:rsidTr="00CC2D86">
        <w:trPr>
          <w:trHeight w:val="353"/>
        </w:trPr>
        <w:tc>
          <w:tcPr>
            <w:tcW w:w="9498" w:type="dxa"/>
            <w:gridSpan w:val="5"/>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A72D650" w14:textId="77777777" w:rsidR="005E302D" w:rsidRDefault="001D0D2D">
            <w:pPr>
              <w:spacing w:after="0" w:line="240" w:lineRule="auto"/>
              <w:jc w:val="both"/>
              <w:rPr>
                <w:b/>
                <w:highlight w:val="white"/>
              </w:rPr>
            </w:pPr>
            <w:r>
              <w:rPr>
                <w:b/>
                <w:highlight w:val="white"/>
              </w:rPr>
              <w:t>SECTION D – FRAMEWORK PRICE QUESTIONS - Lot 1 PSN DNS Service</w:t>
            </w:r>
          </w:p>
          <w:p w14:paraId="42946B2B" w14:textId="77777777" w:rsidR="005E302D" w:rsidRDefault="005E302D">
            <w:pPr>
              <w:spacing w:after="0" w:line="240" w:lineRule="auto"/>
              <w:jc w:val="both"/>
              <w:rPr>
                <w:b/>
                <w:highlight w:val="white"/>
              </w:rPr>
            </w:pPr>
          </w:p>
        </w:tc>
      </w:tr>
      <w:tr w:rsidR="005E302D" w14:paraId="18C31B2C" w14:textId="77777777" w:rsidTr="00CC2D86">
        <w:trPr>
          <w:trHeight w:val="580"/>
        </w:trPr>
        <w:tc>
          <w:tcPr>
            <w:tcW w:w="9498" w:type="dxa"/>
            <w:gridSpan w:val="5"/>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A909C24" w14:textId="77777777" w:rsidR="005E302D" w:rsidRDefault="001D0D2D" w:rsidP="00274B15">
            <w:pPr>
              <w:tabs>
                <w:tab w:val="left" w:pos="8263"/>
              </w:tabs>
              <w:spacing w:before="120" w:after="120"/>
              <w:ind w:right="60"/>
              <w:rPr>
                <w:b/>
                <w:highlight w:val="white"/>
              </w:rPr>
            </w:pPr>
            <w:r>
              <w:rPr>
                <w:b/>
              </w:rPr>
              <w:t xml:space="preserve">AQD1 - AQD20 - Lot 1 Mandatory Framework Prices - PASS/FAIL </w:t>
            </w:r>
          </w:p>
        </w:tc>
      </w:tr>
      <w:tr w:rsidR="005E302D" w14:paraId="6CF20BA0" w14:textId="77777777" w:rsidTr="00CC2D86">
        <w:trPr>
          <w:trHeight w:val="660"/>
        </w:trPr>
        <w:tc>
          <w:tcPr>
            <w:tcW w:w="99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FF637D6" w14:textId="7D9E90F4" w:rsidR="005E302D" w:rsidRDefault="001D0D2D">
            <w:pPr>
              <w:spacing w:after="0" w:line="240" w:lineRule="auto"/>
              <w:jc w:val="center"/>
              <w:rPr>
                <w:highlight w:val="white"/>
              </w:rPr>
            </w:pPr>
            <w:r>
              <w:rPr>
                <w:highlight w:val="white"/>
              </w:rPr>
              <w:t>AQD1</w:t>
            </w:r>
            <w:r w:rsidR="00482912">
              <w:rPr>
                <w:highlight w:val="white"/>
              </w:rPr>
              <w:t xml:space="preserve"> to AQD18</w:t>
            </w:r>
          </w:p>
        </w:tc>
        <w:tc>
          <w:tcPr>
            <w:tcW w:w="326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3C8BFD7" w14:textId="6827B34A" w:rsidR="00482912" w:rsidRDefault="00274B15" w:rsidP="00482912">
            <w:pPr>
              <w:spacing w:after="0" w:line="240" w:lineRule="auto"/>
              <w:rPr>
                <w:highlight w:val="white"/>
              </w:rPr>
            </w:pPr>
            <w:r>
              <w:rPr>
                <w:highlight w:val="white"/>
              </w:rPr>
              <w:t>Within Attachment 3a (Lot 1 Price Matrix)</w:t>
            </w:r>
          </w:p>
        </w:tc>
        <w:tc>
          <w:tcPr>
            <w:tcW w:w="2268"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77496A9" w14:textId="2FEAAE6E" w:rsidR="005E302D" w:rsidRDefault="005E302D">
            <w:pPr>
              <w:spacing w:after="0" w:line="240" w:lineRule="auto"/>
              <w:jc w:val="center"/>
              <w:rPr>
                <w:highlight w:val="white"/>
              </w:rPr>
            </w:pPr>
          </w:p>
        </w:tc>
        <w:tc>
          <w:tcPr>
            <w:tcW w:w="297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EC4BF77" w14:textId="77777777" w:rsidR="005E302D" w:rsidRDefault="001D0D2D">
            <w:pPr>
              <w:spacing w:after="0" w:line="240" w:lineRule="auto"/>
              <w:ind w:right="210"/>
              <w:jc w:val="center"/>
              <w:rPr>
                <w:highlight w:val="white"/>
              </w:rPr>
            </w:pPr>
            <w:r>
              <w:rPr>
                <w:highlight w:val="white"/>
              </w:rPr>
              <w:t>N/A</w:t>
            </w:r>
          </w:p>
        </w:tc>
      </w:tr>
      <w:tr w:rsidR="005E302D" w14:paraId="2CE8B894" w14:textId="77777777" w:rsidTr="00CC2D86">
        <w:trPr>
          <w:trHeight w:val="740"/>
        </w:trPr>
        <w:tc>
          <w:tcPr>
            <w:tcW w:w="99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AEAE9E" w14:textId="77777777" w:rsidR="005E302D" w:rsidRDefault="001D0D2D">
            <w:pPr>
              <w:spacing w:after="0" w:line="240" w:lineRule="auto"/>
              <w:jc w:val="center"/>
              <w:rPr>
                <w:highlight w:val="white"/>
              </w:rPr>
            </w:pPr>
            <w:r>
              <w:rPr>
                <w:highlight w:val="white"/>
              </w:rPr>
              <w:t>AQD19</w:t>
            </w:r>
          </w:p>
        </w:tc>
        <w:tc>
          <w:tcPr>
            <w:tcW w:w="326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76DEC37" w14:textId="34F0ADFB" w:rsidR="005E302D" w:rsidRDefault="00274B15">
            <w:pPr>
              <w:spacing w:after="0" w:line="240" w:lineRule="auto"/>
              <w:rPr>
                <w:highlight w:val="white"/>
              </w:rPr>
            </w:pPr>
            <w:r>
              <w:rPr>
                <w:highlight w:val="white"/>
              </w:rPr>
              <w:t xml:space="preserve">Confirmation that </w:t>
            </w:r>
            <w:r w:rsidR="001D0D2D">
              <w:rPr>
                <w:highlight w:val="white"/>
              </w:rPr>
              <w:t>Lot 1 Price Matrix</w:t>
            </w:r>
            <w:r>
              <w:rPr>
                <w:highlight w:val="white"/>
              </w:rPr>
              <w:t xml:space="preserve"> has been uploaded to question AQD20.</w:t>
            </w:r>
          </w:p>
        </w:tc>
        <w:tc>
          <w:tcPr>
            <w:tcW w:w="2268"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F0BEDE5" w14:textId="77777777" w:rsidR="005E302D" w:rsidRDefault="001D0D2D">
            <w:pPr>
              <w:spacing w:after="0" w:line="240" w:lineRule="auto"/>
              <w:jc w:val="center"/>
              <w:rPr>
                <w:highlight w:val="white"/>
              </w:rPr>
            </w:pPr>
            <w:r>
              <w:rPr>
                <w:highlight w:val="white"/>
              </w:rPr>
              <w:t>PASS/FAIL</w:t>
            </w:r>
          </w:p>
        </w:tc>
        <w:tc>
          <w:tcPr>
            <w:tcW w:w="297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7B24409" w14:textId="77777777" w:rsidR="005E302D" w:rsidRDefault="001D0D2D">
            <w:pPr>
              <w:spacing w:after="0" w:line="240" w:lineRule="auto"/>
              <w:ind w:right="210"/>
              <w:jc w:val="center"/>
              <w:rPr>
                <w:highlight w:val="white"/>
              </w:rPr>
            </w:pPr>
            <w:r>
              <w:rPr>
                <w:highlight w:val="white"/>
              </w:rPr>
              <w:t>N/A</w:t>
            </w:r>
          </w:p>
        </w:tc>
      </w:tr>
      <w:tr w:rsidR="005E302D" w14:paraId="0BAA2D2E" w14:textId="77777777" w:rsidTr="00CC2D86">
        <w:trPr>
          <w:trHeight w:val="740"/>
        </w:trPr>
        <w:tc>
          <w:tcPr>
            <w:tcW w:w="99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FDDF27" w14:textId="77777777" w:rsidR="005E302D" w:rsidRDefault="001D0D2D">
            <w:pPr>
              <w:spacing w:after="0" w:line="240" w:lineRule="auto"/>
              <w:jc w:val="center"/>
              <w:rPr>
                <w:highlight w:val="white"/>
              </w:rPr>
            </w:pPr>
            <w:r>
              <w:rPr>
                <w:highlight w:val="white"/>
              </w:rPr>
              <w:t>AQD20</w:t>
            </w:r>
          </w:p>
        </w:tc>
        <w:tc>
          <w:tcPr>
            <w:tcW w:w="326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466CFC3" w14:textId="77777777" w:rsidR="005E302D" w:rsidRDefault="001D0D2D">
            <w:pPr>
              <w:spacing w:after="0" w:line="240" w:lineRule="auto"/>
              <w:rPr>
                <w:highlight w:val="white"/>
              </w:rPr>
            </w:pPr>
            <w:r>
              <w:rPr>
                <w:highlight w:val="white"/>
              </w:rPr>
              <w:t>Lot 1 Price Matrix Attachment</w:t>
            </w:r>
          </w:p>
        </w:tc>
        <w:tc>
          <w:tcPr>
            <w:tcW w:w="2268"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04F57AB" w14:textId="59328CB3" w:rsidR="00274B15" w:rsidRDefault="00274B15">
            <w:pPr>
              <w:spacing w:after="0" w:line="240" w:lineRule="auto"/>
              <w:jc w:val="center"/>
              <w:rPr>
                <w:highlight w:val="white"/>
              </w:rPr>
            </w:pPr>
          </w:p>
          <w:p w14:paraId="773D113A" w14:textId="4EE2FAA9" w:rsidR="005E302D" w:rsidRDefault="00274B15">
            <w:pPr>
              <w:spacing w:after="0" w:line="240" w:lineRule="auto"/>
              <w:jc w:val="center"/>
              <w:rPr>
                <w:highlight w:val="white"/>
              </w:rPr>
            </w:pPr>
            <w:r>
              <w:rPr>
                <w:highlight w:val="white"/>
              </w:rPr>
              <w:t>Attachment</w:t>
            </w:r>
          </w:p>
        </w:tc>
        <w:tc>
          <w:tcPr>
            <w:tcW w:w="297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CAD068" w14:textId="77777777" w:rsidR="005E302D" w:rsidRDefault="001D0D2D">
            <w:pPr>
              <w:spacing w:after="0" w:line="240" w:lineRule="auto"/>
              <w:ind w:right="210"/>
              <w:jc w:val="center"/>
              <w:rPr>
                <w:highlight w:val="white"/>
              </w:rPr>
            </w:pPr>
            <w:r>
              <w:rPr>
                <w:highlight w:val="white"/>
              </w:rPr>
              <w:t>N/A</w:t>
            </w:r>
          </w:p>
        </w:tc>
      </w:tr>
    </w:tbl>
    <w:p w14:paraId="6718536B" w14:textId="77777777" w:rsidR="00FA159A" w:rsidRDefault="00FA159A">
      <w:r>
        <w:br w:type="page"/>
      </w:r>
    </w:p>
    <w:tbl>
      <w:tblPr>
        <w:tblStyle w:val="aff4"/>
        <w:tblW w:w="9498" w:type="dxa"/>
        <w:tblInd w:w="-5" w:type="dxa"/>
        <w:tblBorders>
          <w:top w:val="nil"/>
          <w:left w:val="nil"/>
          <w:bottom w:val="nil"/>
          <w:right w:val="nil"/>
          <w:insideH w:val="nil"/>
          <w:insideV w:val="nil"/>
        </w:tblBorders>
        <w:tblLayout w:type="fixed"/>
        <w:tblLook w:val="0600" w:firstRow="0" w:lastRow="0" w:firstColumn="0" w:lastColumn="0" w:noHBand="1" w:noVBand="1"/>
      </w:tblPr>
      <w:tblGrid>
        <w:gridCol w:w="1413"/>
        <w:gridCol w:w="4536"/>
        <w:gridCol w:w="3549"/>
      </w:tblGrid>
      <w:tr w:rsidR="005E302D" w14:paraId="39E6011C" w14:textId="77777777" w:rsidTr="00CC2D86">
        <w:trPr>
          <w:trHeight w:val="335"/>
        </w:trPr>
        <w:tc>
          <w:tcPr>
            <w:tcW w:w="9498" w:type="dxa"/>
            <w:gridSpan w:val="3"/>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1A93F9E2" w14:textId="18514317" w:rsidR="00FA159A" w:rsidRDefault="001D0D2D" w:rsidP="001D01D7">
            <w:pPr>
              <w:spacing w:before="120" w:after="120"/>
              <w:ind w:right="60"/>
              <w:rPr>
                <w:b/>
              </w:rPr>
            </w:pPr>
            <w:r>
              <w:rPr>
                <w:b/>
              </w:rPr>
              <w:lastRenderedPageBreak/>
              <w:t xml:space="preserve"> Lot 1 Framework Price </w:t>
            </w:r>
            <w:r w:rsidR="00821038">
              <w:rPr>
                <w:b/>
              </w:rPr>
              <w:t xml:space="preserve">Score </w:t>
            </w:r>
            <w:r w:rsidR="00821038">
              <w:rPr>
                <w:b/>
                <w:highlight w:val="white"/>
              </w:rPr>
              <w:t>(</w:t>
            </w:r>
            <w:r>
              <w:rPr>
                <w:b/>
                <w:highlight w:val="white"/>
              </w:rPr>
              <w:t>Section Weighting 40%)</w:t>
            </w:r>
          </w:p>
        </w:tc>
      </w:tr>
      <w:tr w:rsidR="00FA159A" w14:paraId="48CE4091" w14:textId="77777777" w:rsidTr="00CC2D86">
        <w:trPr>
          <w:trHeight w:val="740"/>
        </w:trPr>
        <w:tc>
          <w:tcPr>
            <w:tcW w:w="9498" w:type="dxa"/>
            <w:gridSpan w:val="3"/>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F0CD4B" w14:textId="77777777" w:rsidR="00FA159A" w:rsidRDefault="00FA159A" w:rsidP="00FA159A">
            <w:pPr>
              <w:spacing w:before="120" w:after="120"/>
              <w:ind w:right="60"/>
              <w:rPr>
                <w:b/>
              </w:rPr>
            </w:pPr>
            <w:r>
              <w:rPr>
                <w:b/>
              </w:rPr>
              <w:t>This is the weighted score per question.</w:t>
            </w:r>
          </w:p>
          <w:p w14:paraId="3826EFE7" w14:textId="2EBD81E4" w:rsidR="00FA159A" w:rsidRDefault="00FA159A" w:rsidP="00090AD6">
            <w:pPr>
              <w:spacing w:before="120" w:after="120"/>
              <w:ind w:right="60"/>
              <w:rPr>
                <w:b/>
              </w:rPr>
            </w:pPr>
            <w:r w:rsidRPr="00A33035">
              <w:rPr>
                <w:b/>
              </w:rPr>
              <w:t xml:space="preserve">Each score will be calculated in accordance with the scoring methodology as detailed in Attachment 2 </w:t>
            </w:r>
            <w:r>
              <w:rPr>
                <w:b/>
              </w:rPr>
              <w:t xml:space="preserve">- </w:t>
            </w:r>
            <w:r w:rsidRPr="00A33035">
              <w:rPr>
                <w:b/>
              </w:rPr>
              <w:t xml:space="preserve">How to bid, paragraph </w:t>
            </w:r>
            <w:r w:rsidRPr="00735206">
              <w:rPr>
                <w:b/>
              </w:rPr>
              <w:t>1</w:t>
            </w:r>
            <w:r w:rsidR="000D36D9" w:rsidRPr="00735206">
              <w:rPr>
                <w:b/>
              </w:rPr>
              <w:t>5</w:t>
            </w:r>
            <w:r w:rsidRPr="00A33035">
              <w:rPr>
                <w:b/>
              </w:rPr>
              <w:t xml:space="preserve"> (please refer </w:t>
            </w:r>
            <w:r w:rsidR="000D36D9">
              <w:rPr>
                <w:b/>
              </w:rPr>
              <w:t>using</w:t>
            </w:r>
            <w:r w:rsidR="000D36D9" w:rsidRPr="00A33035">
              <w:rPr>
                <w:b/>
              </w:rPr>
              <w:t xml:space="preserve"> </w:t>
            </w:r>
            <w:r w:rsidRPr="00A33035">
              <w:rPr>
                <w:b/>
              </w:rPr>
              <w:t xml:space="preserve">the individual </w:t>
            </w:r>
            <w:r w:rsidR="000D36D9">
              <w:rPr>
                <w:b/>
              </w:rPr>
              <w:t>Pricing Calculation R</w:t>
            </w:r>
            <w:r w:rsidRPr="00A33035">
              <w:rPr>
                <w:b/>
              </w:rPr>
              <w:t xml:space="preserve">eference for a detailed calculation, for example </w:t>
            </w:r>
            <w:r w:rsidR="000D36D9">
              <w:rPr>
                <w:b/>
              </w:rPr>
              <w:t>see paragraph 15.2 for the methodology for PC1-L1</w:t>
            </w:r>
            <w:r w:rsidR="004867F1">
              <w:rPr>
                <w:b/>
              </w:rPr>
              <w:t xml:space="preserve"> etc</w:t>
            </w:r>
            <w:r w:rsidR="00090AD6">
              <w:rPr>
                <w:b/>
              </w:rPr>
              <w:t>etera</w:t>
            </w:r>
            <w:r w:rsidR="001D01D7">
              <w:rPr>
                <w:b/>
              </w:rPr>
              <w:t>.</w:t>
            </w:r>
          </w:p>
        </w:tc>
      </w:tr>
      <w:tr w:rsidR="0092719C" w14:paraId="22ACECF2" w14:textId="77777777" w:rsidTr="00CC2D86">
        <w:trPr>
          <w:trHeight w:val="482"/>
        </w:trPr>
        <w:tc>
          <w:tcPr>
            <w:tcW w:w="141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1F8E23B" w14:textId="28FD8B92" w:rsidR="0092719C" w:rsidRDefault="009E33FE" w:rsidP="0015581D">
            <w:pPr>
              <w:spacing w:after="120" w:line="240" w:lineRule="auto"/>
              <w:jc w:val="center"/>
              <w:rPr>
                <w:highlight w:val="white"/>
              </w:rPr>
            </w:pPr>
            <w:r>
              <w:rPr>
                <w:highlight w:val="white"/>
              </w:rPr>
              <w:t xml:space="preserve">Pricing Calculation Reference </w:t>
            </w:r>
          </w:p>
        </w:tc>
        <w:tc>
          <w:tcPr>
            <w:tcW w:w="453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40BE054" w14:textId="68E4A8B1" w:rsidR="0092719C" w:rsidRDefault="0092719C" w:rsidP="0092719C">
            <w:pPr>
              <w:spacing w:after="0" w:line="240" w:lineRule="auto"/>
              <w:jc w:val="center"/>
              <w:rPr>
                <w:highlight w:val="white"/>
              </w:rPr>
            </w:pPr>
            <w:r>
              <w:rPr>
                <w:highlight w:val="white"/>
              </w:rPr>
              <w:t>Score</w:t>
            </w:r>
          </w:p>
        </w:tc>
        <w:tc>
          <w:tcPr>
            <w:tcW w:w="354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AAE101D" w14:textId="5F0AD388" w:rsidR="0092719C" w:rsidRDefault="0092719C" w:rsidP="0092719C">
            <w:pPr>
              <w:spacing w:after="0" w:line="240" w:lineRule="auto"/>
              <w:ind w:right="210"/>
              <w:jc w:val="center"/>
              <w:rPr>
                <w:highlight w:val="white"/>
              </w:rPr>
            </w:pPr>
            <w:r>
              <w:rPr>
                <w:highlight w:val="white"/>
              </w:rPr>
              <w:t>Weighting</w:t>
            </w:r>
          </w:p>
        </w:tc>
      </w:tr>
      <w:tr w:rsidR="0092719C" w14:paraId="4B9687B8" w14:textId="77777777" w:rsidTr="00CC2D86">
        <w:trPr>
          <w:trHeight w:val="740"/>
        </w:trPr>
        <w:tc>
          <w:tcPr>
            <w:tcW w:w="141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7C556E1" w14:textId="094EBC3F" w:rsidR="0092719C" w:rsidRDefault="009E33FE">
            <w:pPr>
              <w:spacing w:after="120" w:line="240" w:lineRule="auto"/>
              <w:jc w:val="center"/>
              <w:rPr>
                <w:highlight w:val="white"/>
              </w:rPr>
            </w:pPr>
            <w:r>
              <w:rPr>
                <w:highlight w:val="white"/>
              </w:rPr>
              <w:t>PC</w:t>
            </w:r>
            <w:r w:rsidR="0092719C">
              <w:rPr>
                <w:highlight w:val="white"/>
              </w:rPr>
              <w:t>1</w:t>
            </w:r>
            <w:r w:rsidR="00B50258">
              <w:rPr>
                <w:highlight w:val="white"/>
              </w:rPr>
              <w:t>-</w:t>
            </w:r>
            <w:r>
              <w:rPr>
                <w:highlight w:val="white"/>
              </w:rPr>
              <w:t>L1</w:t>
            </w:r>
          </w:p>
        </w:tc>
        <w:tc>
          <w:tcPr>
            <w:tcW w:w="453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8A2C90E" w14:textId="5A0DB614" w:rsidR="0092719C" w:rsidRDefault="0092719C" w:rsidP="0015581D">
            <w:pPr>
              <w:spacing w:after="0" w:line="240" w:lineRule="auto"/>
              <w:rPr>
                <w:highlight w:val="white"/>
              </w:rPr>
            </w:pPr>
            <w:r>
              <w:rPr>
                <w:highlight w:val="white"/>
              </w:rPr>
              <w:t xml:space="preserve">Lot 1 Y1Y2 Total Annual Price Score </w:t>
            </w:r>
          </w:p>
        </w:tc>
        <w:tc>
          <w:tcPr>
            <w:tcW w:w="354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67CFAB" w14:textId="77777777" w:rsidR="0092719C" w:rsidRDefault="0092719C" w:rsidP="0015581D">
            <w:pPr>
              <w:spacing w:after="0" w:line="240" w:lineRule="auto"/>
              <w:ind w:right="210"/>
              <w:jc w:val="center"/>
              <w:rPr>
                <w:highlight w:val="white"/>
              </w:rPr>
            </w:pPr>
            <w:r>
              <w:rPr>
                <w:highlight w:val="white"/>
              </w:rPr>
              <w:t>20</w:t>
            </w:r>
          </w:p>
        </w:tc>
      </w:tr>
      <w:tr w:rsidR="0092719C" w14:paraId="758AD83E" w14:textId="77777777" w:rsidTr="00CC2D86">
        <w:trPr>
          <w:trHeight w:val="740"/>
        </w:trPr>
        <w:tc>
          <w:tcPr>
            <w:tcW w:w="141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8E18B50" w14:textId="2C98741C" w:rsidR="0092719C" w:rsidRDefault="009E33FE" w:rsidP="00B50258">
            <w:pPr>
              <w:spacing w:after="120" w:line="240" w:lineRule="auto"/>
              <w:jc w:val="center"/>
              <w:rPr>
                <w:highlight w:val="white"/>
              </w:rPr>
            </w:pPr>
            <w:r>
              <w:rPr>
                <w:highlight w:val="white"/>
              </w:rPr>
              <w:t>PC</w:t>
            </w:r>
            <w:r w:rsidR="0092719C">
              <w:rPr>
                <w:highlight w:val="white"/>
              </w:rPr>
              <w:t>2</w:t>
            </w:r>
            <w:r w:rsidR="00B50258">
              <w:rPr>
                <w:highlight w:val="white"/>
              </w:rPr>
              <w:t>-</w:t>
            </w:r>
            <w:r>
              <w:rPr>
                <w:highlight w:val="white"/>
              </w:rPr>
              <w:t>L1</w:t>
            </w:r>
          </w:p>
        </w:tc>
        <w:tc>
          <w:tcPr>
            <w:tcW w:w="453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FAA645D" w14:textId="77777777" w:rsidR="0092719C" w:rsidRDefault="0092719C" w:rsidP="0015581D">
            <w:pPr>
              <w:spacing w:after="0" w:line="240" w:lineRule="auto"/>
              <w:rPr>
                <w:highlight w:val="white"/>
              </w:rPr>
            </w:pPr>
            <w:r>
              <w:rPr>
                <w:highlight w:val="white"/>
              </w:rPr>
              <w:t>Lot 1 Y3 Total Annual Price Score</w:t>
            </w:r>
          </w:p>
        </w:tc>
        <w:tc>
          <w:tcPr>
            <w:tcW w:w="354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6C5F25" w14:textId="77777777" w:rsidR="0092719C" w:rsidRDefault="0092719C" w:rsidP="0015581D">
            <w:pPr>
              <w:spacing w:after="0" w:line="240" w:lineRule="auto"/>
              <w:ind w:right="210"/>
              <w:jc w:val="center"/>
              <w:rPr>
                <w:highlight w:val="white"/>
              </w:rPr>
            </w:pPr>
            <w:r>
              <w:rPr>
                <w:highlight w:val="white"/>
              </w:rPr>
              <w:t>6</w:t>
            </w:r>
          </w:p>
        </w:tc>
      </w:tr>
      <w:tr w:rsidR="0092719C" w14:paraId="54FDF1AE" w14:textId="77777777" w:rsidTr="00CC2D86">
        <w:trPr>
          <w:trHeight w:val="740"/>
        </w:trPr>
        <w:tc>
          <w:tcPr>
            <w:tcW w:w="141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A96BF80" w14:textId="6FAB2AFD" w:rsidR="0092719C" w:rsidRDefault="009E33FE" w:rsidP="00B50258">
            <w:pPr>
              <w:spacing w:after="120" w:line="240" w:lineRule="auto"/>
              <w:jc w:val="center"/>
              <w:rPr>
                <w:highlight w:val="white"/>
              </w:rPr>
            </w:pPr>
            <w:r>
              <w:rPr>
                <w:highlight w:val="white"/>
              </w:rPr>
              <w:t>PC</w:t>
            </w:r>
            <w:r w:rsidR="0092719C">
              <w:rPr>
                <w:highlight w:val="white"/>
              </w:rPr>
              <w:t>3</w:t>
            </w:r>
            <w:r w:rsidR="00B50258">
              <w:rPr>
                <w:highlight w:val="white"/>
              </w:rPr>
              <w:t>-</w:t>
            </w:r>
            <w:r>
              <w:rPr>
                <w:highlight w:val="white"/>
              </w:rPr>
              <w:t>L1</w:t>
            </w:r>
          </w:p>
        </w:tc>
        <w:tc>
          <w:tcPr>
            <w:tcW w:w="453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43D90CE" w14:textId="77777777" w:rsidR="0092719C" w:rsidRDefault="0092719C" w:rsidP="0015581D">
            <w:pPr>
              <w:spacing w:after="0" w:line="240" w:lineRule="auto"/>
              <w:rPr>
                <w:highlight w:val="white"/>
              </w:rPr>
            </w:pPr>
            <w:r>
              <w:rPr>
                <w:highlight w:val="white"/>
              </w:rPr>
              <w:t>Lot 1 Y4 Total Annual Price Score</w:t>
            </w:r>
          </w:p>
        </w:tc>
        <w:tc>
          <w:tcPr>
            <w:tcW w:w="354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CBCE083" w14:textId="77777777" w:rsidR="0092719C" w:rsidRDefault="0092719C" w:rsidP="0015581D">
            <w:pPr>
              <w:spacing w:after="0" w:line="240" w:lineRule="auto"/>
              <w:ind w:right="210"/>
              <w:jc w:val="center"/>
              <w:rPr>
                <w:highlight w:val="white"/>
              </w:rPr>
            </w:pPr>
            <w:r>
              <w:rPr>
                <w:highlight w:val="white"/>
              </w:rPr>
              <w:t>6</w:t>
            </w:r>
          </w:p>
        </w:tc>
      </w:tr>
      <w:tr w:rsidR="0092719C" w14:paraId="0AEC810F" w14:textId="77777777" w:rsidTr="00CC2D86">
        <w:trPr>
          <w:trHeight w:val="740"/>
        </w:trPr>
        <w:tc>
          <w:tcPr>
            <w:tcW w:w="141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D2D9639" w14:textId="149D1D6E" w:rsidR="0092719C" w:rsidRDefault="009E33FE" w:rsidP="00B50258">
            <w:pPr>
              <w:spacing w:after="120" w:line="240" w:lineRule="auto"/>
              <w:jc w:val="center"/>
              <w:rPr>
                <w:highlight w:val="white"/>
              </w:rPr>
            </w:pPr>
            <w:r>
              <w:rPr>
                <w:highlight w:val="white"/>
              </w:rPr>
              <w:t>PC</w:t>
            </w:r>
            <w:r w:rsidR="0092719C">
              <w:rPr>
                <w:highlight w:val="white"/>
              </w:rPr>
              <w:t>4</w:t>
            </w:r>
            <w:r w:rsidR="00B50258">
              <w:rPr>
                <w:highlight w:val="white"/>
              </w:rPr>
              <w:t>-</w:t>
            </w:r>
            <w:r>
              <w:rPr>
                <w:highlight w:val="white"/>
              </w:rPr>
              <w:t>L1</w:t>
            </w:r>
          </w:p>
        </w:tc>
        <w:tc>
          <w:tcPr>
            <w:tcW w:w="453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8E8E5C5" w14:textId="77777777" w:rsidR="0092719C" w:rsidRDefault="0092719C" w:rsidP="0015581D">
            <w:pPr>
              <w:spacing w:after="0" w:line="240" w:lineRule="auto"/>
              <w:rPr>
                <w:highlight w:val="white"/>
              </w:rPr>
            </w:pPr>
            <w:r>
              <w:rPr>
                <w:highlight w:val="white"/>
              </w:rPr>
              <w:t>Lot 1 Invoice Price Score</w:t>
            </w:r>
          </w:p>
        </w:tc>
        <w:tc>
          <w:tcPr>
            <w:tcW w:w="354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C379218" w14:textId="77777777" w:rsidR="0092719C" w:rsidRDefault="0092719C" w:rsidP="0015581D">
            <w:pPr>
              <w:spacing w:after="0" w:line="240" w:lineRule="auto"/>
              <w:ind w:right="210"/>
              <w:jc w:val="center"/>
              <w:rPr>
                <w:highlight w:val="white"/>
              </w:rPr>
            </w:pPr>
            <w:r>
              <w:rPr>
                <w:highlight w:val="white"/>
              </w:rPr>
              <w:t>2</w:t>
            </w:r>
          </w:p>
        </w:tc>
      </w:tr>
      <w:tr w:rsidR="0092719C" w14:paraId="15EDF7DB" w14:textId="77777777" w:rsidTr="00CC2D86">
        <w:trPr>
          <w:trHeight w:val="740"/>
        </w:trPr>
        <w:tc>
          <w:tcPr>
            <w:tcW w:w="141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E1FC3DD" w14:textId="1B8A65F2" w:rsidR="0092719C" w:rsidRDefault="009E33FE" w:rsidP="00B50258">
            <w:pPr>
              <w:spacing w:after="120" w:line="240" w:lineRule="auto"/>
              <w:jc w:val="center"/>
              <w:rPr>
                <w:highlight w:val="white"/>
              </w:rPr>
            </w:pPr>
            <w:r>
              <w:rPr>
                <w:highlight w:val="white"/>
              </w:rPr>
              <w:t>PC</w:t>
            </w:r>
            <w:r w:rsidR="0092719C">
              <w:rPr>
                <w:highlight w:val="white"/>
              </w:rPr>
              <w:t>5</w:t>
            </w:r>
            <w:r w:rsidR="00B50258">
              <w:rPr>
                <w:highlight w:val="white"/>
              </w:rPr>
              <w:t>-</w:t>
            </w:r>
            <w:r>
              <w:rPr>
                <w:highlight w:val="white"/>
              </w:rPr>
              <w:t>L1</w:t>
            </w:r>
          </w:p>
        </w:tc>
        <w:tc>
          <w:tcPr>
            <w:tcW w:w="453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3A9BD98" w14:textId="77777777" w:rsidR="0092719C" w:rsidRDefault="0092719C" w:rsidP="0015581D">
            <w:pPr>
              <w:spacing w:after="0" w:line="240" w:lineRule="auto"/>
              <w:rPr>
                <w:highlight w:val="white"/>
              </w:rPr>
            </w:pPr>
            <w:r>
              <w:rPr>
                <w:highlight w:val="white"/>
              </w:rPr>
              <w:t>Lot 1 Four Year Total Price Score</w:t>
            </w:r>
          </w:p>
        </w:tc>
        <w:tc>
          <w:tcPr>
            <w:tcW w:w="354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960296" w14:textId="77777777" w:rsidR="0092719C" w:rsidRDefault="0092719C" w:rsidP="0015581D">
            <w:pPr>
              <w:spacing w:after="0" w:line="240" w:lineRule="auto"/>
              <w:ind w:right="210"/>
              <w:jc w:val="center"/>
              <w:rPr>
                <w:highlight w:val="white"/>
              </w:rPr>
            </w:pPr>
            <w:r>
              <w:rPr>
                <w:highlight w:val="white"/>
              </w:rPr>
              <w:t>6</w:t>
            </w:r>
          </w:p>
        </w:tc>
      </w:tr>
    </w:tbl>
    <w:p w14:paraId="654A4B59" w14:textId="77777777" w:rsidR="005E302D" w:rsidRDefault="005E302D">
      <w:pPr>
        <w:spacing w:before="60" w:after="60" w:line="240" w:lineRule="auto"/>
        <w:rPr>
          <w:b/>
        </w:rPr>
      </w:pPr>
    </w:p>
    <w:p w14:paraId="6E3982EA" w14:textId="4E604869" w:rsidR="0092719C" w:rsidRDefault="0092719C">
      <w:pPr>
        <w:rPr>
          <w:b/>
        </w:rPr>
      </w:pPr>
      <w:r>
        <w:rPr>
          <w:b/>
        </w:rPr>
        <w:br w:type="page"/>
      </w:r>
    </w:p>
    <w:p w14:paraId="3FAD8DB2" w14:textId="77777777" w:rsidR="005E302D" w:rsidRDefault="005E302D">
      <w:pPr>
        <w:spacing w:before="60" w:after="60" w:line="240" w:lineRule="auto"/>
        <w:rPr>
          <w:sz w:val="12"/>
          <w:szCs w:val="12"/>
          <w:highlight w:val="green"/>
        </w:rPr>
      </w:pPr>
    </w:p>
    <w:tbl>
      <w:tblPr>
        <w:tblStyle w:val="aff5"/>
        <w:tblW w:w="9498"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1550"/>
        <w:gridCol w:w="2860"/>
        <w:gridCol w:w="1392"/>
        <w:gridCol w:w="363"/>
        <w:gridCol w:w="3333"/>
      </w:tblGrid>
      <w:tr w:rsidR="005E302D" w14:paraId="3820B9A0" w14:textId="77777777" w:rsidTr="00CC2D86">
        <w:trPr>
          <w:trHeight w:val="647"/>
        </w:trPr>
        <w:tc>
          <w:tcPr>
            <w:tcW w:w="441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21BD56" w14:textId="77777777" w:rsidR="005E302D" w:rsidRDefault="001D0D2D">
            <w:pPr>
              <w:spacing w:after="0" w:line="240" w:lineRule="auto"/>
              <w:rPr>
                <w:b/>
                <w:highlight w:val="white"/>
              </w:rPr>
            </w:pPr>
            <w:r>
              <w:rPr>
                <w:b/>
                <w:highlight w:val="white"/>
              </w:rPr>
              <w:t>Section</w:t>
            </w:r>
          </w:p>
        </w:tc>
        <w:tc>
          <w:tcPr>
            <w:tcW w:w="1755" w:type="dxa"/>
            <w:gridSpan w:val="2"/>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9692D4A" w14:textId="77777777" w:rsidR="005E302D" w:rsidRDefault="001D0D2D">
            <w:pPr>
              <w:spacing w:after="0" w:line="240" w:lineRule="auto"/>
              <w:jc w:val="center"/>
              <w:rPr>
                <w:b/>
                <w:highlight w:val="white"/>
              </w:rPr>
            </w:pPr>
            <w:r>
              <w:rPr>
                <w:b/>
                <w:highlight w:val="white"/>
              </w:rPr>
              <w:t>Marking Scheme</w:t>
            </w:r>
          </w:p>
        </w:tc>
        <w:tc>
          <w:tcPr>
            <w:tcW w:w="3333"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2FB2755" w14:textId="77777777" w:rsidR="005E302D" w:rsidRDefault="001D0D2D">
            <w:pPr>
              <w:spacing w:after="0" w:line="240" w:lineRule="auto"/>
              <w:jc w:val="center"/>
              <w:rPr>
                <w:b/>
                <w:highlight w:val="white"/>
              </w:rPr>
            </w:pPr>
            <w:r>
              <w:rPr>
                <w:b/>
                <w:highlight w:val="white"/>
              </w:rPr>
              <w:t>Weighted Score Available (%)</w:t>
            </w:r>
          </w:p>
        </w:tc>
      </w:tr>
      <w:tr w:rsidR="005E302D" w14:paraId="6C9EEE4B" w14:textId="77777777" w:rsidTr="00CC2D86">
        <w:trPr>
          <w:trHeight w:val="260"/>
        </w:trPr>
        <w:tc>
          <w:tcPr>
            <w:tcW w:w="9498" w:type="dxa"/>
            <w:gridSpan w:val="5"/>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124D227" w14:textId="2775C251" w:rsidR="005E302D" w:rsidRDefault="001D0D2D">
            <w:pPr>
              <w:spacing w:after="0" w:line="240" w:lineRule="auto"/>
              <w:jc w:val="both"/>
              <w:rPr>
                <w:b/>
                <w:highlight w:val="white"/>
              </w:rPr>
            </w:pPr>
            <w:r>
              <w:rPr>
                <w:b/>
                <w:highlight w:val="white"/>
              </w:rPr>
              <w:t>SECTION E – FRAMEWORK PRICE QUESTIONS - Lot 2 PSN Email Relay Service</w:t>
            </w:r>
          </w:p>
        </w:tc>
      </w:tr>
      <w:tr w:rsidR="005E302D" w14:paraId="39DE3287" w14:textId="77777777" w:rsidTr="00CC2D86">
        <w:trPr>
          <w:trHeight w:val="580"/>
        </w:trPr>
        <w:tc>
          <w:tcPr>
            <w:tcW w:w="9498" w:type="dxa"/>
            <w:gridSpan w:val="5"/>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828A211" w14:textId="77777777" w:rsidR="005E302D" w:rsidRDefault="001D0D2D">
            <w:pPr>
              <w:spacing w:before="120" w:after="120"/>
              <w:ind w:right="60"/>
              <w:rPr>
                <w:b/>
                <w:highlight w:val="white"/>
              </w:rPr>
            </w:pPr>
            <w:r>
              <w:rPr>
                <w:b/>
              </w:rPr>
              <w:t xml:space="preserve">AQE1 - AQE20 - Lot 2 Mandatory Framework Prices - PASS/FAIL </w:t>
            </w:r>
          </w:p>
        </w:tc>
      </w:tr>
      <w:tr w:rsidR="00274B15" w14:paraId="45F11D8C" w14:textId="77777777" w:rsidTr="00CC2D86">
        <w:trPr>
          <w:trHeight w:val="660"/>
        </w:trPr>
        <w:tc>
          <w:tcPr>
            <w:tcW w:w="15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454268" w14:textId="5214D474" w:rsidR="00274B15" w:rsidRDefault="00274B15" w:rsidP="00274B15">
            <w:pPr>
              <w:spacing w:after="0" w:line="240" w:lineRule="auto"/>
              <w:jc w:val="center"/>
              <w:rPr>
                <w:highlight w:val="white"/>
              </w:rPr>
            </w:pPr>
            <w:r>
              <w:rPr>
                <w:highlight w:val="white"/>
              </w:rPr>
              <w:t>AQE1 to AQE18</w:t>
            </w:r>
          </w:p>
        </w:tc>
        <w:tc>
          <w:tcPr>
            <w:tcW w:w="28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8114FB2" w14:textId="4848C873" w:rsidR="00274B15" w:rsidRDefault="00274B15" w:rsidP="00274B15">
            <w:pPr>
              <w:spacing w:after="0" w:line="240" w:lineRule="auto"/>
              <w:rPr>
                <w:highlight w:val="white"/>
              </w:rPr>
            </w:pPr>
            <w:r>
              <w:rPr>
                <w:highlight w:val="white"/>
              </w:rPr>
              <w:t>Within Attachment 3b (Lot 2 Price Matrix)</w:t>
            </w:r>
          </w:p>
        </w:tc>
        <w:tc>
          <w:tcPr>
            <w:tcW w:w="175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B2B372E" w14:textId="6BAC6940" w:rsidR="00274B15" w:rsidRDefault="00274B15" w:rsidP="00274B15">
            <w:pPr>
              <w:spacing w:after="0" w:line="240" w:lineRule="auto"/>
              <w:jc w:val="center"/>
              <w:rPr>
                <w:highlight w:val="white"/>
              </w:rPr>
            </w:pPr>
          </w:p>
        </w:tc>
        <w:tc>
          <w:tcPr>
            <w:tcW w:w="333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3F0BF8C" w14:textId="77777777" w:rsidR="00274B15" w:rsidRDefault="00274B15" w:rsidP="00274B15">
            <w:pPr>
              <w:spacing w:after="0" w:line="240" w:lineRule="auto"/>
              <w:ind w:right="210"/>
              <w:jc w:val="center"/>
              <w:rPr>
                <w:highlight w:val="white"/>
              </w:rPr>
            </w:pPr>
            <w:r>
              <w:rPr>
                <w:highlight w:val="white"/>
              </w:rPr>
              <w:t>N/A</w:t>
            </w:r>
          </w:p>
        </w:tc>
      </w:tr>
      <w:tr w:rsidR="00274B15" w14:paraId="2958C4B0" w14:textId="77777777" w:rsidTr="00CC2D86">
        <w:trPr>
          <w:trHeight w:val="740"/>
        </w:trPr>
        <w:tc>
          <w:tcPr>
            <w:tcW w:w="15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ECA7490" w14:textId="77777777" w:rsidR="00274B15" w:rsidRDefault="00274B15" w:rsidP="00274B15">
            <w:pPr>
              <w:spacing w:after="0" w:line="240" w:lineRule="auto"/>
              <w:jc w:val="center"/>
              <w:rPr>
                <w:highlight w:val="white"/>
              </w:rPr>
            </w:pPr>
            <w:r>
              <w:rPr>
                <w:highlight w:val="white"/>
              </w:rPr>
              <w:t>AQE19</w:t>
            </w:r>
          </w:p>
        </w:tc>
        <w:tc>
          <w:tcPr>
            <w:tcW w:w="28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7E6A051" w14:textId="77777777" w:rsidR="00274B15" w:rsidRDefault="00274B15" w:rsidP="00274B15">
            <w:pPr>
              <w:spacing w:after="0" w:line="240" w:lineRule="auto"/>
              <w:rPr>
                <w:highlight w:val="white"/>
              </w:rPr>
            </w:pPr>
            <w:r>
              <w:rPr>
                <w:highlight w:val="white"/>
              </w:rPr>
              <w:t>Lot 2 Price Matrix</w:t>
            </w:r>
          </w:p>
        </w:tc>
        <w:tc>
          <w:tcPr>
            <w:tcW w:w="175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5A0FB67" w14:textId="77777777" w:rsidR="00274B15" w:rsidRDefault="00274B15" w:rsidP="00274B15">
            <w:pPr>
              <w:spacing w:after="0" w:line="240" w:lineRule="auto"/>
              <w:jc w:val="center"/>
              <w:rPr>
                <w:highlight w:val="white"/>
              </w:rPr>
            </w:pPr>
            <w:r>
              <w:rPr>
                <w:highlight w:val="white"/>
              </w:rPr>
              <w:t>PASS/FAIL</w:t>
            </w:r>
          </w:p>
        </w:tc>
        <w:tc>
          <w:tcPr>
            <w:tcW w:w="333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BD945D5" w14:textId="77777777" w:rsidR="00274B15" w:rsidRDefault="00274B15" w:rsidP="00274B15">
            <w:pPr>
              <w:spacing w:after="0" w:line="240" w:lineRule="auto"/>
              <w:ind w:right="210"/>
              <w:jc w:val="center"/>
              <w:rPr>
                <w:highlight w:val="white"/>
              </w:rPr>
            </w:pPr>
            <w:r>
              <w:rPr>
                <w:highlight w:val="white"/>
              </w:rPr>
              <w:t>N/A</w:t>
            </w:r>
          </w:p>
        </w:tc>
      </w:tr>
      <w:tr w:rsidR="00274B15" w14:paraId="068255C0" w14:textId="77777777" w:rsidTr="00CC2D86">
        <w:trPr>
          <w:trHeight w:val="520"/>
        </w:trPr>
        <w:tc>
          <w:tcPr>
            <w:tcW w:w="15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D7E5247" w14:textId="77777777" w:rsidR="00274B15" w:rsidRDefault="00274B15" w:rsidP="00274B15">
            <w:pPr>
              <w:spacing w:after="0" w:line="240" w:lineRule="auto"/>
              <w:jc w:val="center"/>
              <w:rPr>
                <w:highlight w:val="white"/>
              </w:rPr>
            </w:pPr>
            <w:r>
              <w:rPr>
                <w:highlight w:val="white"/>
              </w:rPr>
              <w:t>AQE20</w:t>
            </w:r>
          </w:p>
        </w:tc>
        <w:tc>
          <w:tcPr>
            <w:tcW w:w="28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2274C6E" w14:textId="77777777" w:rsidR="00274B15" w:rsidRDefault="00274B15" w:rsidP="00274B15">
            <w:pPr>
              <w:spacing w:after="0" w:line="240" w:lineRule="auto"/>
              <w:rPr>
                <w:highlight w:val="white"/>
              </w:rPr>
            </w:pPr>
            <w:r>
              <w:rPr>
                <w:highlight w:val="white"/>
              </w:rPr>
              <w:t>Lot 2 Price Matrix Attachment</w:t>
            </w:r>
          </w:p>
        </w:tc>
        <w:tc>
          <w:tcPr>
            <w:tcW w:w="175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89EFF43" w14:textId="504EB58F" w:rsidR="00274B15" w:rsidRDefault="00274B15" w:rsidP="00274B15">
            <w:pPr>
              <w:spacing w:after="0" w:line="240" w:lineRule="auto"/>
              <w:jc w:val="center"/>
              <w:rPr>
                <w:highlight w:val="white"/>
              </w:rPr>
            </w:pPr>
          </w:p>
          <w:p w14:paraId="38ABDB3F" w14:textId="66B389CD" w:rsidR="00274B15" w:rsidRDefault="00274B15" w:rsidP="00274B15">
            <w:pPr>
              <w:spacing w:after="0" w:line="240" w:lineRule="auto"/>
              <w:jc w:val="center"/>
              <w:rPr>
                <w:highlight w:val="white"/>
              </w:rPr>
            </w:pPr>
            <w:r>
              <w:rPr>
                <w:highlight w:val="white"/>
              </w:rPr>
              <w:t>Attachment</w:t>
            </w:r>
          </w:p>
        </w:tc>
        <w:tc>
          <w:tcPr>
            <w:tcW w:w="333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406DE13" w14:textId="77777777" w:rsidR="00274B15" w:rsidRDefault="00274B15" w:rsidP="00274B15">
            <w:pPr>
              <w:spacing w:after="0" w:line="240" w:lineRule="auto"/>
              <w:ind w:right="210"/>
              <w:jc w:val="center"/>
              <w:rPr>
                <w:highlight w:val="white"/>
              </w:rPr>
            </w:pPr>
            <w:r>
              <w:rPr>
                <w:highlight w:val="white"/>
              </w:rPr>
              <w:t>N/A</w:t>
            </w:r>
          </w:p>
        </w:tc>
      </w:tr>
      <w:tr w:rsidR="00274B15" w14:paraId="5E71F46D" w14:textId="77777777" w:rsidTr="00CC2D86">
        <w:trPr>
          <w:trHeight w:val="374"/>
        </w:trPr>
        <w:tc>
          <w:tcPr>
            <w:tcW w:w="9498" w:type="dxa"/>
            <w:gridSpan w:val="5"/>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12047DE" w14:textId="5889202A" w:rsidR="00274B15" w:rsidRDefault="00274B15" w:rsidP="00274B15">
            <w:pPr>
              <w:spacing w:before="120" w:after="120"/>
              <w:ind w:right="60"/>
              <w:rPr>
                <w:b/>
              </w:rPr>
            </w:pPr>
            <w:r>
              <w:rPr>
                <w:b/>
              </w:rPr>
              <w:t xml:space="preserve">Lot 2 Framework Prices Score </w:t>
            </w:r>
            <w:r>
              <w:rPr>
                <w:b/>
                <w:highlight w:val="white"/>
              </w:rPr>
              <w:t>(Section Weighting 40%)</w:t>
            </w:r>
          </w:p>
        </w:tc>
      </w:tr>
      <w:tr w:rsidR="00274B15" w14:paraId="644F557C" w14:textId="77777777" w:rsidTr="00CC2D86">
        <w:trPr>
          <w:trHeight w:val="740"/>
        </w:trPr>
        <w:tc>
          <w:tcPr>
            <w:tcW w:w="9498" w:type="dxa"/>
            <w:gridSpan w:val="5"/>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063C2A8" w14:textId="77777777" w:rsidR="00274B15" w:rsidRDefault="00274B15" w:rsidP="00274B15">
            <w:pPr>
              <w:spacing w:before="120" w:after="120"/>
              <w:ind w:right="60"/>
              <w:rPr>
                <w:b/>
              </w:rPr>
            </w:pPr>
            <w:r>
              <w:rPr>
                <w:b/>
              </w:rPr>
              <w:t>This is the weighted score per question.</w:t>
            </w:r>
          </w:p>
          <w:p w14:paraId="3FD187B1" w14:textId="4831EE1F" w:rsidR="00274B15" w:rsidRDefault="00274B15" w:rsidP="004867F1">
            <w:pPr>
              <w:spacing w:before="120" w:after="120"/>
              <w:ind w:right="60"/>
              <w:rPr>
                <w:b/>
              </w:rPr>
            </w:pPr>
            <w:r>
              <w:rPr>
                <w:b/>
              </w:rPr>
              <w:t xml:space="preserve">Each score will be calculated in accordance with the scoring methodology as detailed in Attachment 2 How to bid, paragraph </w:t>
            </w:r>
            <w:r w:rsidRPr="00735206">
              <w:rPr>
                <w:b/>
              </w:rPr>
              <w:t>1</w:t>
            </w:r>
            <w:r w:rsidR="004867F1" w:rsidRPr="00735206">
              <w:rPr>
                <w:b/>
              </w:rPr>
              <w:t>5</w:t>
            </w:r>
            <w:r>
              <w:rPr>
                <w:b/>
              </w:rPr>
              <w:t xml:space="preserve"> (please refer </w:t>
            </w:r>
            <w:r w:rsidR="004867F1">
              <w:rPr>
                <w:b/>
              </w:rPr>
              <w:t xml:space="preserve">using </w:t>
            </w:r>
            <w:r>
              <w:rPr>
                <w:b/>
              </w:rPr>
              <w:t xml:space="preserve">the individual </w:t>
            </w:r>
            <w:r w:rsidR="004867F1">
              <w:rPr>
                <w:b/>
              </w:rPr>
              <w:t>Pricing Calculation R</w:t>
            </w:r>
            <w:r>
              <w:rPr>
                <w:b/>
              </w:rPr>
              <w:t xml:space="preserve">eference for a detailed calculation, for example </w:t>
            </w:r>
            <w:r w:rsidR="004867F1">
              <w:rPr>
                <w:b/>
              </w:rPr>
              <w:t>see paragraph 15.2 for the methodology for PC1-L2 etc</w:t>
            </w:r>
            <w:r w:rsidR="009C4B8E">
              <w:rPr>
                <w:b/>
              </w:rPr>
              <w:t>etera</w:t>
            </w:r>
            <w:r w:rsidR="00B50258">
              <w:rPr>
                <w:b/>
              </w:rPr>
              <w:t>.</w:t>
            </w:r>
          </w:p>
        </w:tc>
      </w:tr>
      <w:tr w:rsidR="00274B15" w14:paraId="00F32A3D" w14:textId="77777777" w:rsidTr="00CC2D86">
        <w:trPr>
          <w:trHeight w:val="740"/>
        </w:trPr>
        <w:tc>
          <w:tcPr>
            <w:tcW w:w="15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3D9A82" w14:textId="00877904" w:rsidR="00274B15" w:rsidRDefault="00B50258" w:rsidP="00274B15">
            <w:pPr>
              <w:spacing w:after="120" w:line="240" w:lineRule="auto"/>
              <w:jc w:val="center"/>
              <w:rPr>
                <w:highlight w:val="white"/>
              </w:rPr>
            </w:pPr>
            <w:r w:rsidRPr="00B50258">
              <w:t>Pricing Calculation Reference</w:t>
            </w:r>
          </w:p>
        </w:tc>
        <w:tc>
          <w:tcPr>
            <w:tcW w:w="4252"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85D5A07" w14:textId="3A7B1D13" w:rsidR="00274B15" w:rsidRDefault="00274B15" w:rsidP="00274B15">
            <w:pPr>
              <w:spacing w:after="0" w:line="240" w:lineRule="auto"/>
              <w:jc w:val="center"/>
              <w:rPr>
                <w:highlight w:val="white"/>
              </w:rPr>
            </w:pPr>
            <w:r>
              <w:rPr>
                <w:highlight w:val="white"/>
              </w:rPr>
              <w:t>Score</w:t>
            </w:r>
          </w:p>
        </w:tc>
        <w:tc>
          <w:tcPr>
            <w:tcW w:w="3696"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ACE8C90" w14:textId="0BA81153" w:rsidR="00274B15" w:rsidRDefault="00274B15" w:rsidP="00274B15">
            <w:pPr>
              <w:spacing w:after="0" w:line="240" w:lineRule="auto"/>
              <w:ind w:right="210"/>
              <w:jc w:val="center"/>
              <w:rPr>
                <w:highlight w:val="white"/>
              </w:rPr>
            </w:pPr>
            <w:r>
              <w:rPr>
                <w:highlight w:val="white"/>
              </w:rPr>
              <w:t>Weighting</w:t>
            </w:r>
          </w:p>
        </w:tc>
      </w:tr>
      <w:tr w:rsidR="00274B15" w14:paraId="2E911212" w14:textId="77777777" w:rsidTr="00CC2D86">
        <w:trPr>
          <w:trHeight w:val="740"/>
        </w:trPr>
        <w:tc>
          <w:tcPr>
            <w:tcW w:w="15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4BADF33" w14:textId="257682CE" w:rsidR="00274B15" w:rsidRDefault="009E33FE" w:rsidP="00274B15">
            <w:pPr>
              <w:spacing w:after="120" w:line="240" w:lineRule="auto"/>
              <w:jc w:val="center"/>
              <w:rPr>
                <w:highlight w:val="white"/>
              </w:rPr>
            </w:pPr>
            <w:r>
              <w:rPr>
                <w:highlight w:val="white"/>
              </w:rPr>
              <w:t>PC1</w:t>
            </w:r>
            <w:r w:rsidR="00B50258">
              <w:rPr>
                <w:highlight w:val="white"/>
              </w:rPr>
              <w:t>-</w:t>
            </w:r>
            <w:r>
              <w:rPr>
                <w:highlight w:val="white"/>
              </w:rPr>
              <w:t>L2</w:t>
            </w:r>
          </w:p>
        </w:tc>
        <w:tc>
          <w:tcPr>
            <w:tcW w:w="4252"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0118D0F" w14:textId="77777777" w:rsidR="00274B15" w:rsidRDefault="00274B15" w:rsidP="00274B15">
            <w:pPr>
              <w:spacing w:after="0" w:line="240" w:lineRule="auto"/>
              <w:rPr>
                <w:highlight w:val="white"/>
              </w:rPr>
            </w:pPr>
            <w:r>
              <w:rPr>
                <w:highlight w:val="white"/>
              </w:rPr>
              <w:t xml:space="preserve">Lot 2 Y1Y2 Total Annual Price Score </w:t>
            </w:r>
          </w:p>
        </w:tc>
        <w:tc>
          <w:tcPr>
            <w:tcW w:w="3696"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E200C9E" w14:textId="77777777" w:rsidR="00274B15" w:rsidRDefault="00274B15" w:rsidP="00274B15">
            <w:pPr>
              <w:spacing w:after="0" w:line="240" w:lineRule="auto"/>
              <w:ind w:right="210"/>
              <w:jc w:val="center"/>
              <w:rPr>
                <w:highlight w:val="white"/>
              </w:rPr>
            </w:pPr>
            <w:r>
              <w:rPr>
                <w:highlight w:val="white"/>
              </w:rPr>
              <w:t>20</w:t>
            </w:r>
          </w:p>
        </w:tc>
      </w:tr>
      <w:tr w:rsidR="00274B15" w14:paraId="127E7901" w14:textId="77777777" w:rsidTr="00CC2D86">
        <w:trPr>
          <w:trHeight w:val="740"/>
        </w:trPr>
        <w:tc>
          <w:tcPr>
            <w:tcW w:w="15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E6EFC02" w14:textId="4E84CDA9" w:rsidR="00274B15" w:rsidRDefault="009E33FE" w:rsidP="00B50258">
            <w:pPr>
              <w:spacing w:after="120" w:line="240" w:lineRule="auto"/>
              <w:jc w:val="center"/>
              <w:rPr>
                <w:highlight w:val="white"/>
              </w:rPr>
            </w:pPr>
            <w:r>
              <w:rPr>
                <w:highlight w:val="white"/>
              </w:rPr>
              <w:t>PC2</w:t>
            </w:r>
            <w:r w:rsidR="00B50258">
              <w:rPr>
                <w:highlight w:val="white"/>
              </w:rPr>
              <w:t>-</w:t>
            </w:r>
            <w:r>
              <w:rPr>
                <w:highlight w:val="white"/>
              </w:rPr>
              <w:t>L2</w:t>
            </w:r>
          </w:p>
        </w:tc>
        <w:tc>
          <w:tcPr>
            <w:tcW w:w="4252"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2C6866F" w14:textId="77777777" w:rsidR="00274B15" w:rsidRDefault="00274B15" w:rsidP="00274B15">
            <w:pPr>
              <w:spacing w:after="0" w:line="240" w:lineRule="auto"/>
              <w:rPr>
                <w:highlight w:val="white"/>
              </w:rPr>
            </w:pPr>
            <w:r>
              <w:rPr>
                <w:highlight w:val="white"/>
              </w:rPr>
              <w:t>Lot 2 Y3 Total Annual Price Score</w:t>
            </w:r>
          </w:p>
        </w:tc>
        <w:tc>
          <w:tcPr>
            <w:tcW w:w="3696"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CD92C1F" w14:textId="77777777" w:rsidR="00274B15" w:rsidRDefault="00274B15" w:rsidP="00274B15">
            <w:pPr>
              <w:spacing w:after="0" w:line="240" w:lineRule="auto"/>
              <w:ind w:right="210"/>
              <w:jc w:val="center"/>
              <w:rPr>
                <w:highlight w:val="white"/>
              </w:rPr>
            </w:pPr>
            <w:r>
              <w:rPr>
                <w:highlight w:val="white"/>
              </w:rPr>
              <w:t>6</w:t>
            </w:r>
          </w:p>
        </w:tc>
      </w:tr>
      <w:tr w:rsidR="00274B15" w14:paraId="3957B2B2" w14:textId="77777777" w:rsidTr="00CC2D86">
        <w:trPr>
          <w:trHeight w:val="337"/>
        </w:trPr>
        <w:tc>
          <w:tcPr>
            <w:tcW w:w="15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8F4E9BE" w14:textId="57D2A868" w:rsidR="00274B15" w:rsidRDefault="009E33FE" w:rsidP="00B50258">
            <w:pPr>
              <w:spacing w:after="120" w:line="240" w:lineRule="auto"/>
              <w:jc w:val="center"/>
              <w:rPr>
                <w:highlight w:val="white"/>
              </w:rPr>
            </w:pPr>
            <w:r>
              <w:rPr>
                <w:highlight w:val="white"/>
              </w:rPr>
              <w:t>PC3</w:t>
            </w:r>
            <w:r w:rsidR="00B50258">
              <w:rPr>
                <w:highlight w:val="white"/>
              </w:rPr>
              <w:t>-</w:t>
            </w:r>
            <w:r>
              <w:rPr>
                <w:highlight w:val="white"/>
              </w:rPr>
              <w:t>L2</w:t>
            </w:r>
          </w:p>
        </w:tc>
        <w:tc>
          <w:tcPr>
            <w:tcW w:w="4252"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B7D15A" w14:textId="77777777" w:rsidR="00274B15" w:rsidRDefault="00274B15" w:rsidP="00274B15">
            <w:pPr>
              <w:spacing w:after="0" w:line="240" w:lineRule="auto"/>
              <w:rPr>
                <w:highlight w:val="white"/>
              </w:rPr>
            </w:pPr>
            <w:r>
              <w:rPr>
                <w:highlight w:val="white"/>
              </w:rPr>
              <w:t>Lot 2 Y4 Total Annual Price Score</w:t>
            </w:r>
          </w:p>
        </w:tc>
        <w:tc>
          <w:tcPr>
            <w:tcW w:w="3696"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3C6B698" w14:textId="77777777" w:rsidR="00274B15" w:rsidRDefault="00274B15" w:rsidP="00274B15">
            <w:pPr>
              <w:spacing w:after="0" w:line="240" w:lineRule="auto"/>
              <w:ind w:right="210"/>
              <w:jc w:val="center"/>
              <w:rPr>
                <w:highlight w:val="white"/>
              </w:rPr>
            </w:pPr>
            <w:r>
              <w:rPr>
                <w:highlight w:val="white"/>
              </w:rPr>
              <w:t>6</w:t>
            </w:r>
          </w:p>
        </w:tc>
      </w:tr>
      <w:tr w:rsidR="00274B15" w14:paraId="652FBA54" w14:textId="77777777" w:rsidTr="00CC2D86">
        <w:trPr>
          <w:trHeight w:val="740"/>
        </w:trPr>
        <w:tc>
          <w:tcPr>
            <w:tcW w:w="15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46F2975" w14:textId="479379B8" w:rsidR="00274B15" w:rsidRDefault="009E33FE" w:rsidP="00B50258">
            <w:pPr>
              <w:spacing w:after="120" w:line="240" w:lineRule="auto"/>
              <w:jc w:val="center"/>
              <w:rPr>
                <w:highlight w:val="white"/>
              </w:rPr>
            </w:pPr>
            <w:r>
              <w:rPr>
                <w:highlight w:val="white"/>
              </w:rPr>
              <w:t>PC4</w:t>
            </w:r>
            <w:r w:rsidR="00B50258">
              <w:rPr>
                <w:highlight w:val="white"/>
              </w:rPr>
              <w:t>-</w:t>
            </w:r>
            <w:r>
              <w:rPr>
                <w:highlight w:val="white"/>
              </w:rPr>
              <w:t>L2</w:t>
            </w:r>
          </w:p>
        </w:tc>
        <w:tc>
          <w:tcPr>
            <w:tcW w:w="4252"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79662B1" w14:textId="77777777" w:rsidR="00274B15" w:rsidRDefault="00274B15" w:rsidP="00274B15">
            <w:pPr>
              <w:spacing w:after="0" w:line="240" w:lineRule="auto"/>
              <w:rPr>
                <w:highlight w:val="white"/>
              </w:rPr>
            </w:pPr>
            <w:r>
              <w:rPr>
                <w:highlight w:val="white"/>
              </w:rPr>
              <w:t>Lot 2 Invoice Price Score</w:t>
            </w:r>
          </w:p>
        </w:tc>
        <w:tc>
          <w:tcPr>
            <w:tcW w:w="3696"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A8B830F" w14:textId="77777777" w:rsidR="00274B15" w:rsidRDefault="00274B15" w:rsidP="00274B15">
            <w:pPr>
              <w:spacing w:after="0" w:line="240" w:lineRule="auto"/>
              <w:ind w:right="210"/>
              <w:jc w:val="center"/>
              <w:rPr>
                <w:highlight w:val="white"/>
              </w:rPr>
            </w:pPr>
            <w:r>
              <w:rPr>
                <w:highlight w:val="white"/>
              </w:rPr>
              <w:t>2</w:t>
            </w:r>
          </w:p>
        </w:tc>
      </w:tr>
      <w:tr w:rsidR="00274B15" w14:paraId="0011F0DF" w14:textId="77777777" w:rsidTr="00CC2D86">
        <w:trPr>
          <w:trHeight w:val="528"/>
        </w:trPr>
        <w:tc>
          <w:tcPr>
            <w:tcW w:w="15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0C0739" w14:textId="7FB15CCF" w:rsidR="00274B15" w:rsidRDefault="009E33FE" w:rsidP="00B50258">
            <w:pPr>
              <w:spacing w:after="120" w:line="240" w:lineRule="auto"/>
              <w:jc w:val="center"/>
              <w:rPr>
                <w:highlight w:val="white"/>
              </w:rPr>
            </w:pPr>
            <w:r>
              <w:rPr>
                <w:highlight w:val="white"/>
              </w:rPr>
              <w:t>PC5</w:t>
            </w:r>
            <w:r w:rsidR="00B50258">
              <w:rPr>
                <w:highlight w:val="white"/>
              </w:rPr>
              <w:t>-</w:t>
            </w:r>
            <w:r>
              <w:rPr>
                <w:highlight w:val="white"/>
              </w:rPr>
              <w:t>L2</w:t>
            </w:r>
          </w:p>
        </w:tc>
        <w:tc>
          <w:tcPr>
            <w:tcW w:w="4252"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F7E0653" w14:textId="77777777" w:rsidR="00274B15" w:rsidRDefault="00274B15" w:rsidP="00274B15">
            <w:pPr>
              <w:spacing w:after="0" w:line="240" w:lineRule="auto"/>
              <w:rPr>
                <w:highlight w:val="white"/>
              </w:rPr>
            </w:pPr>
            <w:r>
              <w:rPr>
                <w:highlight w:val="white"/>
              </w:rPr>
              <w:t>Lot 2 Four Year Total Price Score</w:t>
            </w:r>
          </w:p>
        </w:tc>
        <w:tc>
          <w:tcPr>
            <w:tcW w:w="3696"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2A49C6F" w14:textId="77777777" w:rsidR="00274B15" w:rsidRDefault="00274B15" w:rsidP="00274B15">
            <w:pPr>
              <w:spacing w:after="0" w:line="240" w:lineRule="auto"/>
              <w:ind w:right="210"/>
              <w:jc w:val="center"/>
              <w:rPr>
                <w:highlight w:val="white"/>
              </w:rPr>
            </w:pPr>
            <w:r>
              <w:rPr>
                <w:highlight w:val="white"/>
              </w:rPr>
              <w:t>6</w:t>
            </w:r>
          </w:p>
        </w:tc>
      </w:tr>
    </w:tbl>
    <w:p w14:paraId="4B524460" w14:textId="77777777" w:rsidR="005E302D" w:rsidRDefault="005E302D">
      <w:pPr>
        <w:spacing w:before="60" w:after="60" w:line="240" w:lineRule="auto"/>
        <w:rPr>
          <w:b/>
        </w:rPr>
      </w:pPr>
    </w:p>
    <w:p w14:paraId="2E15EB8A" w14:textId="77777777" w:rsidR="005E302D" w:rsidRDefault="005E302D">
      <w:pPr>
        <w:spacing w:before="60" w:after="60" w:line="240" w:lineRule="auto"/>
        <w:rPr>
          <w:sz w:val="12"/>
          <w:szCs w:val="12"/>
          <w:highlight w:val="green"/>
        </w:rPr>
      </w:pPr>
    </w:p>
    <w:p w14:paraId="18974B90" w14:textId="77777777" w:rsidR="005E302D" w:rsidRDefault="001D0D2D" w:rsidP="001F5CB7">
      <w:pPr>
        <w:spacing w:after="0" w:line="240" w:lineRule="auto"/>
        <w:jc w:val="both"/>
        <w:rPr>
          <w:b/>
        </w:rPr>
      </w:pPr>
      <w:r>
        <w:rPr>
          <w:b/>
          <w:highlight w:val="white"/>
        </w:rPr>
        <w:t>SECTION D – FRAMEWORK PRICE QUESTIONS - Lot 1 PSN DNS Service</w:t>
      </w:r>
    </w:p>
    <w:p w14:paraId="7F3A8E81" w14:textId="77777777" w:rsidR="00704061" w:rsidRDefault="00704061">
      <w:pPr>
        <w:spacing w:after="0" w:line="240" w:lineRule="auto"/>
        <w:jc w:val="both"/>
        <w:rPr>
          <w:rFonts w:ascii="Times New Roman" w:eastAsia="Times New Roman" w:hAnsi="Times New Roman" w:cs="Times New Roman"/>
          <w:b/>
          <w:sz w:val="24"/>
          <w:szCs w:val="24"/>
        </w:rPr>
      </w:pPr>
    </w:p>
    <w:tbl>
      <w:tblPr>
        <w:tblStyle w:val="aff6"/>
        <w:tblW w:w="907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9072"/>
      </w:tblGrid>
      <w:tr w:rsidR="005E302D" w14:paraId="51561E4A" w14:textId="77777777" w:rsidTr="001278B4">
        <w:trPr>
          <w:trHeight w:val="740"/>
        </w:trPr>
        <w:tc>
          <w:tcPr>
            <w:tcW w:w="9072" w:type="dxa"/>
            <w:shd w:val="clear" w:color="auto" w:fill="BDD7EE"/>
            <w:tcMar>
              <w:top w:w="100" w:type="dxa"/>
              <w:left w:w="120" w:type="dxa"/>
              <w:bottom w:w="100" w:type="dxa"/>
              <w:right w:w="120" w:type="dxa"/>
            </w:tcMar>
          </w:tcPr>
          <w:p w14:paraId="0479D7BD" w14:textId="77777777" w:rsidR="005E302D" w:rsidRDefault="001D0D2D" w:rsidP="001F5CB7">
            <w:pPr>
              <w:spacing w:before="120" w:after="120"/>
              <w:ind w:left="22" w:right="60"/>
              <w:rPr>
                <w:b/>
              </w:rPr>
            </w:pPr>
            <w:r>
              <w:rPr>
                <w:b/>
              </w:rPr>
              <w:t>AQD1 - AQD20  - Lot 1 Mandatory Framework Prices</w:t>
            </w:r>
          </w:p>
        </w:tc>
      </w:tr>
      <w:tr w:rsidR="005E302D" w14:paraId="2D4451A8" w14:textId="77777777" w:rsidTr="001278B4">
        <w:trPr>
          <w:trHeight w:val="1040"/>
        </w:trPr>
        <w:tc>
          <w:tcPr>
            <w:tcW w:w="9072" w:type="dxa"/>
            <w:shd w:val="clear" w:color="auto" w:fill="auto"/>
            <w:tcMar>
              <w:top w:w="100" w:type="dxa"/>
              <w:left w:w="120" w:type="dxa"/>
              <w:bottom w:w="100" w:type="dxa"/>
              <w:right w:w="120" w:type="dxa"/>
            </w:tcMar>
          </w:tcPr>
          <w:p w14:paraId="6FD4D24C" w14:textId="77777777" w:rsidR="005E302D" w:rsidRDefault="001D0D2D">
            <w:pPr>
              <w:spacing w:after="120"/>
              <w:ind w:left="60" w:right="60"/>
              <w:rPr>
                <w:b/>
              </w:rPr>
            </w:pPr>
            <w:r>
              <w:rPr>
                <w:b/>
              </w:rPr>
              <w:t>AQD1 to AQD18 - Lot 1 Framework Prices</w:t>
            </w:r>
          </w:p>
          <w:p w14:paraId="5294B082" w14:textId="77777777" w:rsidR="005E302D" w:rsidRDefault="001D0D2D">
            <w:pPr>
              <w:spacing w:after="120"/>
              <w:ind w:left="60" w:right="60"/>
            </w:pPr>
            <w:r>
              <w:t>You are required to provide Framework Prices AQD1 to AQD18 for Lot 1 as detailed in Attachment 3a (Lot 1 Price Matrix) of the bid pack.</w:t>
            </w:r>
          </w:p>
        </w:tc>
      </w:tr>
      <w:tr w:rsidR="005E302D" w14:paraId="5A119C20" w14:textId="77777777" w:rsidTr="001278B4">
        <w:trPr>
          <w:trHeight w:val="6560"/>
        </w:trPr>
        <w:tc>
          <w:tcPr>
            <w:tcW w:w="9072" w:type="dxa"/>
            <w:shd w:val="clear" w:color="auto" w:fill="CFFFCB"/>
            <w:tcMar>
              <w:top w:w="100" w:type="dxa"/>
              <w:left w:w="120" w:type="dxa"/>
              <w:bottom w:w="100" w:type="dxa"/>
              <w:right w:w="120" w:type="dxa"/>
            </w:tcMar>
          </w:tcPr>
          <w:p w14:paraId="30FD591F" w14:textId="77777777" w:rsidR="005E302D" w:rsidRDefault="001D0D2D">
            <w:pPr>
              <w:spacing w:before="120" w:after="0"/>
              <w:ind w:left="20" w:right="60"/>
              <w:jc w:val="both"/>
              <w:rPr>
                <w:b/>
              </w:rPr>
            </w:pPr>
            <w:r>
              <w:rPr>
                <w:b/>
              </w:rPr>
              <w:t>Response guidance</w:t>
            </w:r>
          </w:p>
          <w:p w14:paraId="0250D1DB" w14:textId="77777777" w:rsidR="005E302D" w:rsidRDefault="001D0D2D">
            <w:pPr>
              <w:spacing w:before="120" w:after="0"/>
              <w:ind w:left="20" w:right="60"/>
              <w:jc w:val="both"/>
            </w:pPr>
            <w:r>
              <w:t>Please ensure you have read and understood the instructions provided for Lot 1 in the guidance tabs within the Attachment 3a (Lot 1 Price Matrix).</w:t>
            </w:r>
          </w:p>
          <w:p w14:paraId="718F7EFF" w14:textId="77777777" w:rsidR="005E302D" w:rsidRDefault="001D0D2D">
            <w:pPr>
              <w:spacing w:before="120" w:after="0"/>
              <w:ind w:left="20" w:right="60"/>
              <w:jc w:val="both"/>
            </w:pPr>
            <w:r>
              <w:t xml:space="preserve">You must download Attachment 3a (Lot 1 Price Matrix) of the bid pack and enter your Framework Prices for Lot 1 and follow the instructions provided in the guidance tabs within the Attachment 3a (Price Matrix).  </w:t>
            </w:r>
          </w:p>
          <w:p w14:paraId="2907DE92" w14:textId="77777777" w:rsidR="005E302D" w:rsidRDefault="001D0D2D">
            <w:pPr>
              <w:spacing w:before="120" w:after="0"/>
              <w:ind w:left="20" w:right="60"/>
              <w:jc w:val="both"/>
            </w:pPr>
            <w:r>
              <w:t>You must complete all tabs and submit your completed Lot 1 Price Matrix as an attachment in your response to question AQD20.</w:t>
            </w:r>
          </w:p>
          <w:p w14:paraId="2DF26108" w14:textId="524270A7" w:rsidR="005E302D" w:rsidRDefault="001D0D2D">
            <w:pPr>
              <w:spacing w:before="120" w:after="0"/>
              <w:ind w:left="20" w:right="60"/>
              <w:jc w:val="both"/>
            </w:pPr>
            <w:r>
              <w:t xml:space="preserve">Your responses will be scored specific to Lot 1 as detailed in </w:t>
            </w:r>
            <w:r w:rsidR="00CE3B99">
              <w:t>Attachment 2 How to bid, paragraph 11.</w:t>
            </w:r>
          </w:p>
          <w:p w14:paraId="46812927" w14:textId="77777777" w:rsidR="005E302D" w:rsidRDefault="001D0D2D">
            <w:pPr>
              <w:spacing w:before="120" w:after="0"/>
              <w:ind w:left="20" w:right="60"/>
              <w:jc w:val="both"/>
            </w:pPr>
            <w:r>
              <w:t>Failure to fully complete all the pricing for Lot 1 may result in your tender being excluded from the competition for Lot 1.</w:t>
            </w:r>
          </w:p>
          <w:p w14:paraId="64148E50" w14:textId="77777777" w:rsidR="005E302D" w:rsidRDefault="001D0D2D">
            <w:pPr>
              <w:spacing w:before="240" w:after="240"/>
              <w:ind w:right="60"/>
            </w:pPr>
            <w:r>
              <w:t>Do not alter, amend or change the format or layout of the Attachment 3a (Lot 1 Price Matrix).</w:t>
            </w:r>
          </w:p>
          <w:p w14:paraId="03A48867" w14:textId="77777777" w:rsidR="005E302D" w:rsidRDefault="001D0D2D">
            <w:pPr>
              <w:spacing w:before="120"/>
              <w:ind w:right="60"/>
              <w:jc w:val="both"/>
            </w:pPr>
            <w:r>
              <w:t>Please ensure you have read and understood Framework Schedule 3 (Framework Prices &amp; Charges) and the guidance provided in Attachment 3a (Lot 1 Price Matrix).</w:t>
            </w:r>
          </w:p>
        </w:tc>
      </w:tr>
    </w:tbl>
    <w:p w14:paraId="709F671E" w14:textId="2BA0279A" w:rsidR="000B320F" w:rsidRDefault="000B320F">
      <w:pPr>
        <w:spacing w:before="240" w:after="0"/>
        <w:rPr>
          <w:rFonts w:ascii="Times New Roman" w:eastAsia="Times New Roman" w:hAnsi="Times New Roman" w:cs="Times New Roman"/>
          <w:b/>
          <w:sz w:val="24"/>
          <w:szCs w:val="24"/>
        </w:rPr>
      </w:pPr>
    </w:p>
    <w:p w14:paraId="3A1BFD83" w14:textId="77777777" w:rsidR="000B320F" w:rsidRDefault="000B320F">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6E8CD3A4" w14:textId="77777777" w:rsidR="005E302D" w:rsidRDefault="005E302D">
      <w:pPr>
        <w:spacing w:before="240" w:after="0"/>
        <w:rPr>
          <w:rFonts w:ascii="Times New Roman" w:eastAsia="Times New Roman" w:hAnsi="Times New Roman" w:cs="Times New Roman"/>
          <w:b/>
          <w:sz w:val="24"/>
          <w:szCs w:val="24"/>
        </w:rPr>
      </w:pPr>
    </w:p>
    <w:tbl>
      <w:tblPr>
        <w:tblStyle w:val="aff7"/>
        <w:tblW w:w="907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9072"/>
      </w:tblGrid>
      <w:tr w:rsidR="005E302D" w14:paraId="75535C26" w14:textId="77777777" w:rsidTr="001278B4">
        <w:trPr>
          <w:trHeight w:val="2260"/>
        </w:trPr>
        <w:tc>
          <w:tcPr>
            <w:tcW w:w="9072" w:type="dxa"/>
            <w:shd w:val="clear" w:color="auto" w:fill="auto"/>
            <w:tcMar>
              <w:top w:w="100" w:type="dxa"/>
              <w:left w:w="120" w:type="dxa"/>
              <w:bottom w:w="100" w:type="dxa"/>
              <w:right w:w="120" w:type="dxa"/>
            </w:tcMar>
          </w:tcPr>
          <w:p w14:paraId="2E43CE87" w14:textId="77777777" w:rsidR="005E302D" w:rsidRDefault="001D0D2D" w:rsidP="001007CD">
            <w:pPr>
              <w:spacing w:before="120" w:after="0"/>
              <w:ind w:left="20" w:right="60"/>
              <w:rPr>
                <w:b/>
              </w:rPr>
            </w:pPr>
            <w:r>
              <w:rPr>
                <w:b/>
              </w:rPr>
              <w:t>AQD19 Lot 1 Price Matrix</w:t>
            </w:r>
          </w:p>
          <w:p w14:paraId="7A56E8C8" w14:textId="1628D9D1" w:rsidR="005E302D" w:rsidRDefault="001D0D2D" w:rsidP="001007CD">
            <w:pPr>
              <w:spacing w:before="120" w:after="0"/>
              <w:ind w:left="20" w:right="60"/>
            </w:pPr>
            <w:r>
              <w:t xml:space="preserve">Please select ‘Yes’ or ‘No’ to confirm you have completed </w:t>
            </w:r>
            <w:r w:rsidR="00CE3B99">
              <w:t>all questions AQD1 to AQD18 (yellow cells</w:t>
            </w:r>
            <w:r w:rsidR="001007CD">
              <w:t>)</w:t>
            </w:r>
            <w:r w:rsidR="00CE3B99">
              <w:t xml:space="preserve"> within Attachment 3a </w:t>
            </w:r>
            <w:r w:rsidR="001007CD">
              <w:t xml:space="preserve">(Lot 1 </w:t>
            </w:r>
            <w:r w:rsidR="00CE3B99">
              <w:t>Price Matrix</w:t>
            </w:r>
            <w:r w:rsidR="001007CD">
              <w:t>)</w:t>
            </w:r>
            <w:r w:rsidR="00CE3B99">
              <w:t xml:space="preserve"> </w:t>
            </w:r>
            <w:r>
              <w:t xml:space="preserve">and </w:t>
            </w:r>
            <w:r w:rsidR="001007CD">
              <w:t xml:space="preserve">have </w:t>
            </w:r>
            <w:r>
              <w:t>attached your Lot 1 Price Matrix (Attachment 3a) to question AQD20</w:t>
            </w:r>
            <w:r w:rsidR="001007CD">
              <w:t xml:space="preserve"> within the </w:t>
            </w:r>
            <w:proofErr w:type="spellStart"/>
            <w:r w:rsidR="001007CD">
              <w:t>eSourcing</w:t>
            </w:r>
            <w:proofErr w:type="spellEnd"/>
            <w:r w:rsidR="001007CD">
              <w:t xml:space="preserve"> Tool</w:t>
            </w:r>
            <w:r>
              <w:t>.</w:t>
            </w:r>
          </w:p>
          <w:p w14:paraId="732D3564" w14:textId="2649CF2C" w:rsidR="005E302D" w:rsidRDefault="001D0D2D" w:rsidP="001007CD">
            <w:pPr>
              <w:spacing w:before="120" w:after="0"/>
              <w:ind w:left="20" w:right="60"/>
            </w:pPr>
            <w:r>
              <w:t>‘Yes’ - You have attached your completed Attachment 3a (Lot 1 Price Matrix) containing your submitted Framework Prices</w:t>
            </w:r>
            <w:r w:rsidR="00CE3B99">
              <w:t xml:space="preserve"> (AQD1 to AQD</w:t>
            </w:r>
            <w:r w:rsidR="001007CD">
              <w:t>18</w:t>
            </w:r>
            <w:r w:rsidR="00CE3B99">
              <w:t>)</w:t>
            </w:r>
            <w:r>
              <w:t xml:space="preserve"> to question AQD20</w:t>
            </w:r>
            <w:r w:rsidR="001007CD">
              <w:t xml:space="preserve"> within the </w:t>
            </w:r>
            <w:proofErr w:type="spellStart"/>
            <w:r w:rsidR="001007CD">
              <w:t>eSourcing</w:t>
            </w:r>
            <w:proofErr w:type="spellEnd"/>
            <w:r w:rsidR="001007CD">
              <w:t xml:space="preserve"> Tool</w:t>
            </w:r>
            <w:r>
              <w:t>.</w:t>
            </w:r>
          </w:p>
          <w:p w14:paraId="28663D88" w14:textId="50E33A2E" w:rsidR="005E302D" w:rsidRDefault="001D0D2D" w:rsidP="001007CD">
            <w:pPr>
              <w:spacing w:before="120"/>
              <w:ind w:left="20" w:right="60"/>
              <w:rPr>
                <w:rFonts w:ascii="Times New Roman" w:eastAsia="Times New Roman" w:hAnsi="Times New Roman" w:cs="Times New Roman"/>
                <w:b/>
                <w:sz w:val="24"/>
                <w:szCs w:val="24"/>
              </w:rPr>
            </w:pPr>
            <w:r>
              <w:t>‘No’ - You have not attached your completed Attachment 3a (Lot 1 Price Matrix) containing your submitted Framework Prices</w:t>
            </w:r>
            <w:r w:rsidR="001007CD">
              <w:t xml:space="preserve"> (AQD1 to AQD18) </w:t>
            </w:r>
            <w:r>
              <w:t>to question AQD20</w:t>
            </w:r>
            <w:r w:rsidR="001007CD">
              <w:t xml:space="preserve"> within the </w:t>
            </w:r>
            <w:proofErr w:type="spellStart"/>
            <w:r w:rsidR="001007CD">
              <w:t>eSourcing</w:t>
            </w:r>
            <w:proofErr w:type="spellEnd"/>
            <w:r w:rsidR="001007CD">
              <w:t xml:space="preserve"> Tool</w:t>
            </w:r>
            <w:r>
              <w:t>.</w:t>
            </w:r>
          </w:p>
        </w:tc>
      </w:tr>
      <w:tr w:rsidR="005E302D" w14:paraId="4BA98053" w14:textId="77777777" w:rsidTr="001278B4">
        <w:trPr>
          <w:trHeight w:val="4460"/>
        </w:trPr>
        <w:tc>
          <w:tcPr>
            <w:tcW w:w="9072" w:type="dxa"/>
            <w:shd w:val="clear" w:color="auto" w:fill="CCFFCC"/>
            <w:tcMar>
              <w:top w:w="100" w:type="dxa"/>
              <w:left w:w="120" w:type="dxa"/>
              <w:bottom w:w="100" w:type="dxa"/>
              <w:right w:w="120" w:type="dxa"/>
            </w:tcMar>
          </w:tcPr>
          <w:p w14:paraId="1A032487" w14:textId="77777777" w:rsidR="005E302D" w:rsidRDefault="001D0D2D">
            <w:pPr>
              <w:spacing w:before="120" w:after="120"/>
              <w:ind w:right="60"/>
              <w:jc w:val="both"/>
              <w:rPr>
                <w:b/>
              </w:rPr>
            </w:pPr>
            <w:r>
              <w:rPr>
                <w:b/>
              </w:rPr>
              <w:t>AQD19 Response guidance</w:t>
            </w:r>
          </w:p>
          <w:p w14:paraId="059D194D" w14:textId="77777777" w:rsidR="005E302D" w:rsidRDefault="001D0D2D">
            <w:pPr>
              <w:spacing w:before="120" w:after="160"/>
              <w:ind w:right="60"/>
            </w:pPr>
            <w:r>
              <w:t>This is a Pass/Fail question.</w:t>
            </w:r>
          </w:p>
          <w:p w14:paraId="76E052AC" w14:textId="49EE0A19" w:rsidR="005E302D" w:rsidRDefault="001D0D2D">
            <w:pPr>
              <w:spacing w:before="120"/>
              <w:ind w:right="60"/>
            </w:pPr>
            <w:r>
              <w:t>All bidders must answer this question. You are required to select either option ‘Yes’ or ‘No’ to confirm you have attached your completed Attachment 3a (Lot 1 Price Matrix) containing your submitted Framework Prices</w:t>
            </w:r>
            <w:r w:rsidR="001007CD">
              <w:t xml:space="preserve"> (AQD1 to AQD18) </w:t>
            </w:r>
            <w:r>
              <w:t xml:space="preserve"> to question AQD20</w:t>
            </w:r>
            <w:r w:rsidR="001007CD">
              <w:t xml:space="preserve"> within the </w:t>
            </w:r>
            <w:proofErr w:type="spellStart"/>
            <w:r w:rsidR="001007CD">
              <w:t>eSourcing</w:t>
            </w:r>
            <w:proofErr w:type="spellEnd"/>
            <w:r w:rsidR="001007CD">
              <w:t xml:space="preserve"> Tool</w:t>
            </w:r>
            <w:r>
              <w:t>.</w:t>
            </w:r>
          </w:p>
          <w:p w14:paraId="16D07710" w14:textId="26B8D9C7" w:rsidR="005E302D" w:rsidRDefault="001D0D2D">
            <w:pPr>
              <w:spacing w:before="120"/>
              <w:ind w:right="60"/>
            </w:pPr>
            <w:r>
              <w:t>Providing a ‘Yes’ response means you are confirming that you have attached your completed Attachment 3a (Lot 1 Price Matrix) containing your submitted Framework Prices</w:t>
            </w:r>
            <w:r w:rsidR="001007CD">
              <w:t xml:space="preserve"> (AQD1 to AQD18) to</w:t>
            </w:r>
            <w:r>
              <w:t xml:space="preserve"> question AQD20</w:t>
            </w:r>
            <w:r w:rsidR="001007CD">
              <w:t xml:space="preserve"> within the </w:t>
            </w:r>
            <w:proofErr w:type="spellStart"/>
            <w:r w:rsidR="001007CD">
              <w:t>eSourcing</w:t>
            </w:r>
            <w:proofErr w:type="spellEnd"/>
            <w:r w:rsidR="001007CD">
              <w:t xml:space="preserve"> Tool</w:t>
            </w:r>
            <w:r>
              <w:t>.</w:t>
            </w:r>
            <w:r w:rsidR="001007CD">
              <w:t xml:space="preserve"> </w:t>
            </w:r>
          </w:p>
          <w:p w14:paraId="56746DEA" w14:textId="136F3E2D" w:rsidR="005E302D" w:rsidRDefault="001D0D2D">
            <w:pPr>
              <w:spacing w:before="120"/>
              <w:ind w:right="60"/>
            </w:pPr>
            <w:r>
              <w:t xml:space="preserve">If you select ‘No’ and do not attach your completed Attachment 3a (Lot 1 Price Matrix) containing your submitted Framework Prices </w:t>
            </w:r>
            <w:r w:rsidR="001007CD">
              <w:t xml:space="preserve">(AQD1 to AQD18) </w:t>
            </w:r>
            <w:r>
              <w:t xml:space="preserve">to question AQD20 </w:t>
            </w:r>
            <w:r w:rsidR="001007CD">
              <w:t xml:space="preserve">within the </w:t>
            </w:r>
            <w:proofErr w:type="spellStart"/>
            <w:r w:rsidR="001007CD">
              <w:t>eSourcing</w:t>
            </w:r>
            <w:proofErr w:type="spellEnd"/>
            <w:r w:rsidR="001007CD">
              <w:t xml:space="preserve"> Tool </w:t>
            </w:r>
            <w:r>
              <w:t>you will be excluded from further participation in this competition.</w:t>
            </w:r>
          </w:p>
        </w:tc>
      </w:tr>
    </w:tbl>
    <w:p w14:paraId="440E3D7F" w14:textId="77777777" w:rsidR="00CA302C" w:rsidRDefault="00CA302C"/>
    <w:tbl>
      <w:tblPr>
        <w:tblStyle w:val="aff7"/>
        <w:tblW w:w="907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219"/>
        <w:gridCol w:w="7853"/>
      </w:tblGrid>
      <w:tr w:rsidR="005E302D" w14:paraId="7C569D4E" w14:textId="77777777" w:rsidTr="001278B4">
        <w:trPr>
          <w:trHeight w:val="1020"/>
        </w:trPr>
        <w:tc>
          <w:tcPr>
            <w:tcW w:w="1219" w:type="dxa"/>
            <w:shd w:val="clear" w:color="auto" w:fill="FFFFCC"/>
            <w:tcMar>
              <w:top w:w="100" w:type="dxa"/>
              <w:left w:w="120" w:type="dxa"/>
              <w:bottom w:w="100" w:type="dxa"/>
              <w:right w:w="120" w:type="dxa"/>
            </w:tcMar>
          </w:tcPr>
          <w:p w14:paraId="40ACD395" w14:textId="77777777" w:rsidR="005E302D" w:rsidRDefault="001D0D2D">
            <w:pPr>
              <w:spacing w:before="120" w:after="120"/>
              <w:ind w:left="60" w:right="60"/>
              <w:rPr>
                <w:b/>
              </w:rPr>
            </w:pPr>
            <w:r>
              <w:rPr>
                <w:b/>
              </w:rPr>
              <w:t>Marking scheme</w:t>
            </w:r>
          </w:p>
        </w:tc>
        <w:tc>
          <w:tcPr>
            <w:tcW w:w="7853" w:type="dxa"/>
            <w:shd w:val="clear" w:color="auto" w:fill="FFFFCC"/>
            <w:tcMar>
              <w:top w:w="100" w:type="dxa"/>
              <w:left w:w="120" w:type="dxa"/>
              <w:bottom w:w="100" w:type="dxa"/>
              <w:right w:w="120" w:type="dxa"/>
            </w:tcMar>
          </w:tcPr>
          <w:p w14:paraId="413DD664" w14:textId="77777777" w:rsidR="005E302D" w:rsidRDefault="001D0D2D">
            <w:pPr>
              <w:spacing w:before="120" w:after="120"/>
              <w:ind w:left="60" w:right="60"/>
              <w:rPr>
                <w:b/>
              </w:rPr>
            </w:pPr>
            <w:r>
              <w:rPr>
                <w:b/>
              </w:rPr>
              <w:t xml:space="preserve">Evaluation criteria  </w:t>
            </w:r>
          </w:p>
        </w:tc>
      </w:tr>
      <w:tr w:rsidR="005E302D" w14:paraId="1D6EF12E" w14:textId="77777777" w:rsidTr="001278B4">
        <w:trPr>
          <w:trHeight w:val="1081"/>
        </w:trPr>
        <w:tc>
          <w:tcPr>
            <w:tcW w:w="1219" w:type="dxa"/>
            <w:shd w:val="clear" w:color="auto" w:fill="FFFFCC"/>
            <w:tcMar>
              <w:top w:w="100" w:type="dxa"/>
              <w:left w:w="120" w:type="dxa"/>
              <w:bottom w:w="100" w:type="dxa"/>
              <w:right w:w="120" w:type="dxa"/>
            </w:tcMar>
          </w:tcPr>
          <w:p w14:paraId="21DDB784" w14:textId="77777777" w:rsidR="005E302D" w:rsidRDefault="001D0D2D">
            <w:pPr>
              <w:spacing w:before="120" w:after="120"/>
              <w:ind w:left="60" w:right="60"/>
              <w:jc w:val="center"/>
              <w:rPr>
                <w:b/>
              </w:rPr>
            </w:pPr>
            <w:r>
              <w:rPr>
                <w:b/>
              </w:rPr>
              <w:t>PASS</w:t>
            </w:r>
          </w:p>
        </w:tc>
        <w:tc>
          <w:tcPr>
            <w:tcW w:w="7853" w:type="dxa"/>
            <w:shd w:val="clear" w:color="auto" w:fill="FFFFCC"/>
            <w:tcMar>
              <w:top w:w="100" w:type="dxa"/>
              <w:left w:w="120" w:type="dxa"/>
              <w:bottom w:w="100" w:type="dxa"/>
              <w:right w:w="120" w:type="dxa"/>
            </w:tcMar>
          </w:tcPr>
          <w:p w14:paraId="51D6184C" w14:textId="012C075E" w:rsidR="005E302D" w:rsidRDefault="001D0D2D">
            <w:pPr>
              <w:spacing w:before="120"/>
              <w:ind w:left="60" w:right="60"/>
              <w:jc w:val="both"/>
            </w:pPr>
            <w:r>
              <w:t>You have selected option ‘Yes’ confirming that you have attached your completed Attachment 3a (Lot 1 Price Matrix) containing your submitted Framework Prices</w:t>
            </w:r>
            <w:r w:rsidR="001007CD">
              <w:t xml:space="preserve"> (AQD1 to AQD18)</w:t>
            </w:r>
            <w:r>
              <w:t xml:space="preserve"> to question AQD20 within the </w:t>
            </w:r>
            <w:proofErr w:type="spellStart"/>
            <w:r>
              <w:t>eSourcing</w:t>
            </w:r>
            <w:proofErr w:type="spellEnd"/>
            <w:r>
              <w:t xml:space="preserve"> </w:t>
            </w:r>
            <w:r w:rsidR="00FD00EA">
              <w:t>Tool</w:t>
            </w:r>
            <w:r>
              <w:t>.</w:t>
            </w:r>
          </w:p>
        </w:tc>
      </w:tr>
      <w:tr w:rsidR="005E302D" w14:paraId="0EE5034B" w14:textId="77777777" w:rsidTr="001278B4">
        <w:trPr>
          <w:trHeight w:val="1640"/>
        </w:trPr>
        <w:tc>
          <w:tcPr>
            <w:tcW w:w="1219" w:type="dxa"/>
            <w:shd w:val="clear" w:color="auto" w:fill="FFFFCC"/>
            <w:tcMar>
              <w:top w:w="100" w:type="dxa"/>
              <w:left w:w="120" w:type="dxa"/>
              <w:bottom w:w="100" w:type="dxa"/>
              <w:right w:w="120" w:type="dxa"/>
            </w:tcMar>
          </w:tcPr>
          <w:p w14:paraId="442735D2" w14:textId="77777777" w:rsidR="005E302D" w:rsidRDefault="001D0D2D">
            <w:pPr>
              <w:spacing w:before="120" w:after="120"/>
              <w:ind w:left="60" w:right="60"/>
              <w:jc w:val="center"/>
              <w:rPr>
                <w:b/>
              </w:rPr>
            </w:pPr>
            <w:r>
              <w:rPr>
                <w:b/>
              </w:rPr>
              <w:lastRenderedPageBreak/>
              <w:t>FAIL</w:t>
            </w:r>
          </w:p>
        </w:tc>
        <w:tc>
          <w:tcPr>
            <w:tcW w:w="7853" w:type="dxa"/>
            <w:shd w:val="clear" w:color="auto" w:fill="FFFFCC"/>
            <w:tcMar>
              <w:top w:w="100" w:type="dxa"/>
              <w:left w:w="120" w:type="dxa"/>
              <w:bottom w:w="100" w:type="dxa"/>
              <w:right w:w="120" w:type="dxa"/>
            </w:tcMar>
          </w:tcPr>
          <w:p w14:paraId="62ED804F" w14:textId="13559118" w:rsidR="005E302D" w:rsidRDefault="001D0D2D">
            <w:pPr>
              <w:spacing w:before="120"/>
              <w:ind w:left="60" w:right="60"/>
            </w:pPr>
            <w:r>
              <w:t>You have selected ‘No’ confirming that you have not attached your completed Attachment 3a (Lot 1 Price Matrix) containing your submitted Framework Prices</w:t>
            </w:r>
            <w:r w:rsidR="001007CD">
              <w:t xml:space="preserve"> (AQD1 to AQD18)</w:t>
            </w:r>
            <w:r>
              <w:t xml:space="preserve"> to question AQD20 within the </w:t>
            </w:r>
            <w:proofErr w:type="spellStart"/>
            <w:r>
              <w:t>eSourcing</w:t>
            </w:r>
            <w:proofErr w:type="spellEnd"/>
            <w:r>
              <w:t xml:space="preserve"> </w:t>
            </w:r>
            <w:r w:rsidR="00FD00EA">
              <w:t>Tool</w:t>
            </w:r>
            <w:r>
              <w:t>.</w:t>
            </w:r>
          </w:p>
          <w:p w14:paraId="2F489766" w14:textId="635BBFD6" w:rsidR="00FA159A" w:rsidRDefault="00FA159A" w:rsidP="00FA159A">
            <w:pPr>
              <w:spacing w:before="120"/>
              <w:ind w:right="60"/>
            </w:pPr>
          </w:p>
        </w:tc>
      </w:tr>
    </w:tbl>
    <w:p w14:paraId="722A1398" w14:textId="77777777" w:rsidR="00E859A9" w:rsidRDefault="00E859A9"/>
    <w:tbl>
      <w:tblPr>
        <w:tblStyle w:val="aff7"/>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219"/>
        <w:gridCol w:w="7853"/>
      </w:tblGrid>
      <w:tr w:rsidR="005E302D" w14:paraId="7436A7AC" w14:textId="77777777" w:rsidTr="001278B4">
        <w:trPr>
          <w:trHeight w:val="1500"/>
        </w:trPr>
        <w:tc>
          <w:tcPr>
            <w:tcW w:w="9072" w:type="dxa"/>
            <w:gridSpan w:val="2"/>
            <w:shd w:val="clear" w:color="auto" w:fill="auto"/>
            <w:tcMar>
              <w:top w:w="100" w:type="dxa"/>
              <w:left w:w="120" w:type="dxa"/>
              <w:bottom w:w="100" w:type="dxa"/>
              <w:right w:w="120" w:type="dxa"/>
            </w:tcMar>
          </w:tcPr>
          <w:p w14:paraId="02BC028E" w14:textId="511B6AF9" w:rsidR="005E302D" w:rsidRDefault="001D0D2D" w:rsidP="00FA159A">
            <w:pPr>
              <w:spacing w:before="120" w:after="0"/>
              <w:ind w:left="60" w:right="60"/>
              <w:jc w:val="both"/>
              <w:rPr>
                <w:b/>
              </w:rPr>
            </w:pPr>
            <w:r>
              <w:rPr>
                <w:b/>
              </w:rPr>
              <w:t>AQD20 Lot 1 Price Matrix Attachment</w:t>
            </w:r>
          </w:p>
          <w:p w14:paraId="01BABECE" w14:textId="49D45EB5" w:rsidR="005E302D" w:rsidRDefault="001D0D2D">
            <w:pPr>
              <w:spacing w:before="120"/>
              <w:ind w:left="20" w:right="60"/>
              <w:jc w:val="both"/>
            </w:pPr>
            <w:r>
              <w:t xml:space="preserve">Please attach your completed Attachment 3a (Lot 1 Price Matrix) containing your submitted </w:t>
            </w:r>
            <w:r w:rsidR="00232F89">
              <w:t>F</w:t>
            </w:r>
            <w:r>
              <w:t xml:space="preserve">ramework </w:t>
            </w:r>
            <w:r w:rsidR="00232F89">
              <w:t>P</w:t>
            </w:r>
            <w:r>
              <w:t xml:space="preserve">rices </w:t>
            </w:r>
            <w:r w:rsidR="001B6417">
              <w:t xml:space="preserve">(AQD1 to AQD18) </w:t>
            </w:r>
            <w:r>
              <w:t>to this question AQD20</w:t>
            </w:r>
            <w:r w:rsidR="001B6417">
              <w:t xml:space="preserve"> within the </w:t>
            </w:r>
            <w:proofErr w:type="spellStart"/>
            <w:r w:rsidR="001B6417">
              <w:t>eSourcing</w:t>
            </w:r>
            <w:proofErr w:type="spellEnd"/>
            <w:r w:rsidR="001B6417">
              <w:t xml:space="preserve"> Tool</w:t>
            </w:r>
            <w:r>
              <w:t>.</w:t>
            </w:r>
          </w:p>
        </w:tc>
      </w:tr>
      <w:tr w:rsidR="005E302D" w14:paraId="49AF5710" w14:textId="77777777" w:rsidTr="001278B4">
        <w:trPr>
          <w:trHeight w:val="4569"/>
        </w:trPr>
        <w:tc>
          <w:tcPr>
            <w:tcW w:w="9072" w:type="dxa"/>
            <w:gridSpan w:val="2"/>
            <w:shd w:val="clear" w:color="auto" w:fill="CCFFCC"/>
            <w:tcMar>
              <w:top w:w="100" w:type="dxa"/>
              <w:left w:w="120" w:type="dxa"/>
              <w:bottom w:w="100" w:type="dxa"/>
              <w:right w:w="120" w:type="dxa"/>
            </w:tcMar>
          </w:tcPr>
          <w:p w14:paraId="6FCB6338" w14:textId="77777777" w:rsidR="005E302D" w:rsidRDefault="001D0D2D">
            <w:pPr>
              <w:spacing w:before="120" w:after="0"/>
              <w:ind w:left="60" w:right="60"/>
              <w:jc w:val="both"/>
              <w:rPr>
                <w:b/>
              </w:rPr>
            </w:pPr>
            <w:r>
              <w:rPr>
                <w:b/>
              </w:rPr>
              <w:t>AQD20 Response guidance</w:t>
            </w:r>
          </w:p>
          <w:p w14:paraId="67DABA62" w14:textId="77777777" w:rsidR="005E302D" w:rsidRDefault="001D0D2D">
            <w:pPr>
              <w:spacing w:after="0"/>
              <w:ind w:right="60"/>
              <w:jc w:val="both"/>
            </w:pPr>
            <w:r>
              <w:t>All bidders must answer this question.</w:t>
            </w:r>
          </w:p>
          <w:p w14:paraId="4D2D37B0" w14:textId="3DCACFD1" w:rsidR="005E302D" w:rsidRDefault="001D0D2D">
            <w:pPr>
              <w:spacing w:before="120" w:after="0"/>
              <w:ind w:left="20" w:right="60"/>
            </w:pPr>
            <w:r>
              <w:t xml:space="preserve">You are required to attach your completed Attachment 3a (Lot 1 Price Matrix) containing your submitted </w:t>
            </w:r>
            <w:r w:rsidR="00232F89">
              <w:t>F</w:t>
            </w:r>
            <w:r>
              <w:t xml:space="preserve">ramework </w:t>
            </w:r>
            <w:r w:rsidR="00232F89">
              <w:t>P</w:t>
            </w:r>
            <w:r>
              <w:t xml:space="preserve">rices </w:t>
            </w:r>
            <w:r w:rsidR="001B6417">
              <w:t xml:space="preserve">(AQD1 to AQD18) </w:t>
            </w:r>
            <w:r>
              <w:t xml:space="preserve">to this question AQD20 within the </w:t>
            </w:r>
            <w:proofErr w:type="spellStart"/>
            <w:r>
              <w:t>eSourcing</w:t>
            </w:r>
            <w:proofErr w:type="spellEnd"/>
            <w:r>
              <w:t xml:space="preserve"> </w:t>
            </w:r>
            <w:r w:rsidR="00FD00EA">
              <w:t>Tool</w:t>
            </w:r>
            <w:r>
              <w:t xml:space="preserve">.  </w:t>
            </w:r>
          </w:p>
          <w:p w14:paraId="5ABE3EF7" w14:textId="17BA3535" w:rsidR="005E302D" w:rsidRDefault="001D0D2D">
            <w:pPr>
              <w:spacing w:before="120"/>
              <w:ind w:left="20" w:right="60"/>
            </w:pPr>
            <w:r>
              <w:t>Failure to attach your completed Attachment 3a (Lot 1 Price Matrix) containing your submitted Framework Prices</w:t>
            </w:r>
            <w:r w:rsidR="001B6417">
              <w:t xml:space="preserve"> (AQD1 to AQD18)</w:t>
            </w:r>
            <w:r>
              <w:t xml:space="preserve"> to this question AQD20 may mean that you are excluded from further participation in this procurement.</w:t>
            </w:r>
          </w:p>
          <w:p w14:paraId="4F827660" w14:textId="37027936" w:rsidR="005E302D" w:rsidRDefault="001D0D2D">
            <w:pPr>
              <w:spacing w:after="120"/>
              <w:ind w:left="20" w:right="60"/>
            </w:pPr>
            <w:r>
              <w:t>You are permitted to submit one attachment in response to this question. This is to be labelled as: “[</w:t>
            </w:r>
            <w:r w:rsidR="00B25AD7">
              <w:t>bidder</w:t>
            </w:r>
            <w:r w:rsidR="00B25AD7" w:rsidRPr="001F5CB7">
              <w:t xml:space="preserve"> </w:t>
            </w:r>
            <w:r w:rsidRPr="001F5CB7">
              <w:t>name</w:t>
            </w:r>
            <w:r>
              <w:t>] Lot 1 Price Matrix AQD20”.</w:t>
            </w:r>
          </w:p>
          <w:p w14:paraId="5B042940" w14:textId="35E71690" w:rsidR="005E302D" w:rsidRDefault="001D0D2D">
            <w:pPr>
              <w:spacing w:after="120"/>
              <w:ind w:left="20" w:right="60" w:firstLine="20"/>
            </w:pPr>
            <w:r>
              <w:t xml:space="preserve">If you are awarded a place on the framework your attached </w:t>
            </w:r>
            <w:r w:rsidR="00232F89">
              <w:t>F</w:t>
            </w:r>
            <w:r>
              <w:t xml:space="preserve">ramework </w:t>
            </w:r>
            <w:r w:rsidR="00232F89">
              <w:t>P</w:t>
            </w:r>
            <w:r>
              <w:t>rices will be used in accordance with Framework Schedule 3 (Framework Prices &amp; Charges).</w:t>
            </w:r>
          </w:p>
        </w:tc>
      </w:tr>
      <w:tr w:rsidR="005E302D" w14:paraId="75B0F4AF" w14:textId="77777777" w:rsidTr="001278B4">
        <w:trPr>
          <w:trHeight w:val="1020"/>
        </w:trPr>
        <w:tc>
          <w:tcPr>
            <w:tcW w:w="1219" w:type="dxa"/>
            <w:shd w:val="clear" w:color="auto" w:fill="FFFFCC"/>
            <w:tcMar>
              <w:top w:w="100" w:type="dxa"/>
              <w:left w:w="120" w:type="dxa"/>
              <w:bottom w:w="100" w:type="dxa"/>
              <w:right w:w="120" w:type="dxa"/>
            </w:tcMar>
          </w:tcPr>
          <w:p w14:paraId="66ABE058" w14:textId="77777777" w:rsidR="005E302D" w:rsidRDefault="001D0D2D">
            <w:pPr>
              <w:spacing w:before="120" w:after="120"/>
              <w:ind w:left="60" w:right="60"/>
              <w:rPr>
                <w:b/>
              </w:rPr>
            </w:pPr>
            <w:r>
              <w:rPr>
                <w:b/>
              </w:rPr>
              <w:t>Marking scheme</w:t>
            </w:r>
          </w:p>
        </w:tc>
        <w:tc>
          <w:tcPr>
            <w:tcW w:w="7853" w:type="dxa"/>
            <w:shd w:val="clear" w:color="auto" w:fill="FFFFCC"/>
            <w:tcMar>
              <w:top w:w="100" w:type="dxa"/>
              <w:left w:w="120" w:type="dxa"/>
              <w:bottom w:w="100" w:type="dxa"/>
              <w:right w:w="120" w:type="dxa"/>
            </w:tcMar>
          </w:tcPr>
          <w:p w14:paraId="6ACA8082" w14:textId="77777777" w:rsidR="005E302D" w:rsidRDefault="001D0D2D">
            <w:pPr>
              <w:spacing w:before="120" w:after="120"/>
              <w:ind w:left="60" w:right="60"/>
              <w:rPr>
                <w:b/>
              </w:rPr>
            </w:pPr>
            <w:r>
              <w:rPr>
                <w:b/>
              </w:rPr>
              <w:t xml:space="preserve">Evaluation criteria  </w:t>
            </w:r>
          </w:p>
        </w:tc>
      </w:tr>
      <w:tr w:rsidR="005E302D" w14:paraId="102F2C44" w14:textId="77777777" w:rsidTr="001278B4">
        <w:trPr>
          <w:trHeight w:val="920"/>
        </w:trPr>
        <w:tc>
          <w:tcPr>
            <w:tcW w:w="1219" w:type="dxa"/>
            <w:shd w:val="clear" w:color="auto" w:fill="FFFFCC"/>
            <w:tcMar>
              <w:top w:w="100" w:type="dxa"/>
              <w:left w:w="120" w:type="dxa"/>
              <w:bottom w:w="100" w:type="dxa"/>
              <w:right w:w="120" w:type="dxa"/>
            </w:tcMar>
          </w:tcPr>
          <w:p w14:paraId="20A7C859" w14:textId="77777777" w:rsidR="005E302D" w:rsidRDefault="001D0D2D">
            <w:pPr>
              <w:spacing w:before="120" w:after="120"/>
              <w:ind w:left="60" w:right="60"/>
              <w:jc w:val="center"/>
              <w:rPr>
                <w:b/>
              </w:rPr>
            </w:pPr>
            <w:r>
              <w:rPr>
                <w:b/>
              </w:rPr>
              <w:t>PASS</w:t>
            </w:r>
          </w:p>
        </w:tc>
        <w:tc>
          <w:tcPr>
            <w:tcW w:w="7853" w:type="dxa"/>
            <w:shd w:val="clear" w:color="auto" w:fill="FFFFCC"/>
            <w:tcMar>
              <w:top w:w="100" w:type="dxa"/>
              <w:left w:w="120" w:type="dxa"/>
              <w:bottom w:w="100" w:type="dxa"/>
              <w:right w:w="120" w:type="dxa"/>
            </w:tcMar>
          </w:tcPr>
          <w:p w14:paraId="5FBDD206" w14:textId="7C4A2472" w:rsidR="005E302D" w:rsidRDefault="001D0D2D" w:rsidP="00232F89">
            <w:pPr>
              <w:spacing w:before="120" w:after="0"/>
              <w:ind w:right="60"/>
              <w:jc w:val="both"/>
            </w:pPr>
            <w:r>
              <w:t xml:space="preserve">You have attached your completed Attachment 3a (Lot 1 Price Matrix) containing your submitted </w:t>
            </w:r>
            <w:r w:rsidR="00232F89">
              <w:t>F</w:t>
            </w:r>
            <w:r>
              <w:t xml:space="preserve">ramework </w:t>
            </w:r>
            <w:r w:rsidR="00232F89">
              <w:t>P</w:t>
            </w:r>
            <w:r>
              <w:t>rices</w:t>
            </w:r>
            <w:r w:rsidR="00C85531">
              <w:t xml:space="preserve"> (AQD1 to AQD18) </w:t>
            </w:r>
            <w:r>
              <w:t>to question AQD20.</w:t>
            </w:r>
          </w:p>
        </w:tc>
      </w:tr>
      <w:tr w:rsidR="005E302D" w14:paraId="48468283" w14:textId="77777777" w:rsidTr="001278B4">
        <w:trPr>
          <w:trHeight w:val="920"/>
        </w:trPr>
        <w:tc>
          <w:tcPr>
            <w:tcW w:w="1219" w:type="dxa"/>
            <w:shd w:val="clear" w:color="auto" w:fill="FFFFCC"/>
            <w:tcMar>
              <w:top w:w="100" w:type="dxa"/>
              <w:left w:w="120" w:type="dxa"/>
              <w:bottom w:w="100" w:type="dxa"/>
              <w:right w:w="120" w:type="dxa"/>
            </w:tcMar>
          </w:tcPr>
          <w:p w14:paraId="7CC1D862" w14:textId="77777777" w:rsidR="005E302D" w:rsidRDefault="001D0D2D">
            <w:pPr>
              <w:spacing w:before="120" w:after="120"/>
              <w:ind w:left="60" w:right="60"/>
              <w:jc w:val="center"/>
              <w:rPr>
                <w:b/>
              </w:rPr>
            </w:pPr>
            <w:r>
              <w:rPr>
                <w:b/>
              </w:rPr>
              <w:t>FAIL</w:t>
            </w:r>
          </w:p>
        </w:tc>
        <w:tc>
          <w:tcPr>
            <w:tcW w:w="7853" w:type="dxa"/>
            <w:shd w:val="clear" w:color="auto" w:fill="FFFFCC"/>
            <w:tcMar>
              <w:top w:w="100" w:type="dxa"/>
              <w:left w:w="120" w:type="dxa"/>
              <w:bottom w:w="100" w:type="dxa"/>
              <w:right w:w="120" w:type="dxa"/>
            </w:tcMar>
          </w:tcPr>
          <w:p w14:paraId="339723D5" w14:textId="6C21BEB8" w:rsidR="005E302D" w:rsidRDefault="001D0D2D" w:rsidP="00232F89">
            <w:pPr>
              <w:spacing w:before="120" w:after="0"/>
              <w:ind w:left="60" w:right="60"/>
              <w:jc w:val="both"/>
            </w:pPr>
            <w:r>
              <w:t xml:space="preserve">You have not attached your completed Attachment 3a (Lot 1 Price Matrix) containing your submitted </w:t>
            </w:r>
            <w:r w:rsidR="00232F89">
              <w:t>F</w:t>
            </w:r>
            <w:r>
              <w:t xml:space="preserve">ramework </w:t>
            </w:r>
            <w:r w:rsidR="00232F89">
              <w:t>P</w:t>
            </w:r>
            <w:r>
              <w:t xml:space="preserve">rices </w:t>
            </w:r>
            <w:r w:rsidR="00C85531">
              <w:t xml:space="preserve">(AQD1 to AQD18) </w:t>
            </w:r>
            <w:r>
              <w:t>to question AQD20.</w:t>
            </w:r>
          </w:p>
        </w:tc>
      </w:tr>
    </w:tbl>
    <w:p w14:paraId="6C091B61" w14:textId="683A2FA5" w:rsidR="00C85531" w:rsidRDefault="00C85531" w:rsidP="00D8286E">
      <w:pPr>
        <w:spacing w:after="0" w:line="240" w:lineRule="auto"/>
        <w:jc w:val="both"/>
        <w:rPr>
          <w:b/>
        </w:rPr>
      </w:pPr>
      <w:r>
        <w:rPr>
          <w:b/>
          <w:highlight w:val="white"/>
        </w:rPr>
        <w:lastRenderedPageBreak/>
        <w:t>SECTION E – FRAMEWORK PRICE QUESTIONS - Lot 2 PSN Email Relay Service</w:t>
      </w:r>
    </w:p>
    <w:p w14:paraId="50A5878A" w14:textId="77777777" w:rsidR="00C85531" w:rsidRDefault="00C85531" w:rsidP="00C85531">
      <w:pPr>
        <w:spacing w:after="0" w:line="240" w:lineRule="auto"/>
        <w:jc w:val="both"/>
        <w:rPr>
          <w:rFonts w:ascii="Times New Roman" w:eastAsia="Times New Roman" w:hAnsi="Times New Roman" w:cs="Times New Roman"/>
          <w:b/>
          <w:sz w:val="24"/>
          <w:szCs w:val="24"/>
        </w:rPr>
      </w:pPr>
    </w:p>
    <w:tbl>
      <w:tblPr>
        <w:tblStyle w:val="afff2"/>
        <w:tblW w:w="907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9072"/>
      </w:tblGrid>
      <w:tr w:rsidR="00C85531" w14:paraId="3A9843A9" w14:textId="77777777" w:rsidTr="001278B4">
        <w:trPr>
          <w:trHeight w:val="740"/>
        </w:trPr>
        <w:tc>
          <w:tcPr>
            <w:tcW w:w="9072" w:type="dxa"/>
            <w:shd w:val="clear" w:color="auto" w:fill="BDD7EE"/>
            <w:tcMar>
              <w:top w:w="100" w:type="dxa"/>
              <w:left w:w="120" w:type="dxa"/>
              <w:bottom w:w="100" w:type="dxa"/>
              <w:right w:w="120" w:type="dxa"/>
            </w:tcMar>
          </w:tcPr>
          <w:p w14:paraId="346C5226" w14:textId="77777777" w:rsidR="00C85531" w:rsidRDefault="00C85531" w:rsidP="009E33FE">
            <w:pPr>
              <w:spacing w:before="120" w:after="120"/>
              <w:ind w:right="60"/>
              <w:rPr>
                <w:b/>
              </w:rPr>
            </w:pPr>
            <w:r>
              <w:rPr>
                <w:b/>
              </w:rPr>
              <w:t>AQE1 - AQE20  - Lot 2 Mandatory Framework Prices</w:t>
            </w:r>
          </w:p>
        </w:tc>
      </w:tr>
      <w:tr w:rsidR="00C85531" w14:paraId="39839F3C" w14:textId="77777777" w:rsidTr="001278B4">
        <w:trPr>
          <w:trHeight w:val="1040"/>
        </w:trPr>
        <w:tc>
          <w:tcPr>
            <w:tcW w:w="9072" w:type="dxa"/>
            <w:shd w:val="clear" w:color="auto" w:fill="auto"/>
            <w:tcMar>
              <w:top w:w="100" w:type="dxa"/>
              <w:left w:w="120" w:type="dxa"/>
              <w:bottom w:w="100" w:type="dxa"/>
              <w:right w:w="120" w:type="dxa"/>
            </w:tcMar>
          </w:tcPr>
          <w:p w14:paraId="7E688BA6" w14:textId="77777777" w:rsidR="00C85531" w:rsidRDefault="00C85531" w:rsidP="009E33FE">
            <w:pPr>
              <w:spacing w:after="120"/>
              <w:ind w:left="60" w:right="60"/>
              <w:rPr>
                <w:b/>
              </w:rPr>
            </w:pPr>
            <w:r>
              <w:rPr>
                <w:b/>
              </w:rPr>
              <w:t>AQE1 to AQE18 - Lot 2 Framework Prices</w:t>
            </w:r>
          </w:p>
          <w:p w14:paraId="0BC256AB" w14:textId="77777777" w:rsidR="00C85531" w:rsidRDefault="00C85531" w:rsidP="009E33FE">
            <w:pPr>
              <w:spacing w:after="120"/>
              <w:ind w:left="60" w:right="60"/>
            </w:pPr>
            <w:r>
              <w:t>You are required to provide Framework Prices AQE1 to AQE18 for Lot 2 as detailed in Attachment 3b (Lot 2 Price Matrix) of the bid pack.</w:t>
            </w:r>
          </w:p>
        </w:tc>
      </w:tr>
      <w:tr w:rsidR="00C85531" w14:paraId="68D81B34" w14:textId="77777777" w:rsidTr="001278B4">
        <w:trPr>
          <w:trHeight w:val="6560"/>
        </w:trPr>
        <w:tc>
          <w:tcPr>
            <w:tcW w:w="9072" w:type="dxa"/>
            <w:shd w:val="clear" w:color="auto" w:fill="CFFFCB"/>
            <w:tcMar>
              <w:top w:w="100" w:type="dxa"/>
              <w:left w:w="120" w:type="dxa"/>
              <w:bottom w:w="100" w:type="dxa"/>
              <w:right w:w="120" w:type="dxa"/>
            </w:tcMar>
          </w:tcPr>
          <w:p w14:paraId="098094B8" w14:textId="77777777" w:rsidR="00C85531" w:rsidRDefault="00C85531" w:rsidP="009E33FE">
            <w:pPr>
              <w:spacing w:before="120" w:after="0"/>
              <w:ind w:left="20" w:right="60"/>
              <w:jc w:val="both"/>
              <w:rPr>
                <w:b/>
              </w:rPr>
            </w:pPr>
            <w:r>
              <w:rPr>
                <w:b/>
              </w:rPr>
              <w:t>Response guidance</w:t>
            </w:r>
          </w:p>
          <w:p w14:paraId="24D61B1B" w14:textId="77777777" w:rsidR="00C85531" w:rsidRDefault="00C85531" w:rsidP="009E33FE">
            <w:pPr>
              <w:spacing w:before="120" w:after="0"/>
              <w:ind w:left="20" w:right="60"/>
              <w:jc w:val="both"/>
            </w:pPr>
            <w:r>
              <w:t>Please ensure you have read and understood the instructions provided for Lot 2 in the guidance tabs within the Attachment 3b (Lot 2 Price Matrix).</w:t>
            </w:r>
          </w:p>
          <w:p w14:paraId="44DAA07E" w14:textId="77777777" w:rsidR="00C85531" w:rsidRDefault="00C85531" w:rsidP="009E33FE">
            <w:pPr>
              <w:spacing w:before="120" w:after="0"/>
              <w:ind w:left="20" w:right="60"/>
              <w:jc w:val="both"/>
            </w:pPr>
            <w:r>
              <w:t xml:space="preserve">You must download Attachment 3b (Lot 2 Price Matrix) of the bid pack and enter your Framework Prices for Lot 2 and follow the instructions provided in the guidance tabs within the Attachment 3b (Lot 2 Price Matrix).  </w:t>
            </w:r>
          </w:p>
          <w:p w14:paraId="124BD8C5" w14:textId="77777777" w:rsidR="00C85531" w:rsidRDefault="00C85531" w:rsidP="009E33FE">
            <w:pPr>
              <w:spacing w:before="120" w:after="0"/>
              <w:ind w:left="20" w:right="60"/>
              <w:jc w:val="both"/>
            </w:pPr>
            <w:r>
              <w:t>You must complete all tabs and submit your completed Lot 2 Price Matrix as an attachment in your response to question AQE20.</w:t>
            </w:r>
          </w:p>
          <w:p w14:paraId="02C7ACA0" w14:textId="4E57187F" w:rsidR="00C85531" w:rsidRDefault="00C85531" w:rsidP="009E33FE">
            <w:pPr>
              <w:spacing w:before="120" w:after="0"/>
              <w:ind w:left="20" w:right="60"/>
              <w:jc w:val="both"/>
            </w:pPr>
            <w:r>
              <w:t>Your responses will be scored specific to Lot 2 as detailed in Attachment 2 – How to bid, paragraph 11.</w:t>
            </w:r>
          </w:p>
          <w:p w14:paraId="41362C4C" w14:textId="77777777" w:rsidR="00C85531" w:rsidRDefault="00C85531" w:rsidP="009E33FE">
            <w:pPr>
              <w:spacing w:before="120" w:after="0"/>
              <w:ind w:left="20" w:right="60"/>
              <w:jc w:val="both"/>
            </w:pPr>
            <w:r>
              <w:t>Failure to fully complete all the pricing for Lot 2 may result in your tender being excluded from the competition for Lot 2.</w:t>
            </w:r>
          </w:p>
          <w:p w14:paraId="564E45F6" w14:textId="77777777" w:rsidR="00C85531" w:rsidRDefault="00C85531" w:rsidP="009E33FE">
            <w:pPr>
              <w:spacing w:before="240" w:after="240"/>
              <w:ind w:right="60"/>
            </w:pPr>
            <w:r>
              <w:t>Do not alter, amend or change the format or layout of the Attachment 3B (Lot 2 Price Matrix).</w:t>
            </w:r>
          </w:p>
          <w:p w14:paraId="13DEE3DC" w14:textId="77777777" w:rsidR="00C85531" w:rsidRDefault="00C85531" w:rsidP="009E33FE">
            <w:pPr>
              <w:spacing w:before="120"/>
              <w:ind w:right="60"/>
              <w:jc w:val="both"/>
            </w:pPr>
            <w:r>
              <w:t>Please ensure you have read and understood Framework Schedule 3 (Framework Prices &amp; Charges) and the guidance provided in Attachment 3b (Lot 2 Price Matrix).</w:t>
            </w:r>
          </w:p>
        </w:tc>
      </w:tr>
    </w:tbl>
    <w:p w14:paraId="45988124" w14:textId="77777777" w:rsidR="00C85531" w:rsidRDefault="00C85531" w:rsidP="00C85531">
      <w:pPr>
        <w:spacing w:before="240" w:after="0"/>
        <w:rPr>
          <w:rFonts w:ascii="Times New Roman" w:eastAsia="Times New Roman" w:hAnsi="Times New Roman" w:cs="Times New Roman"/>
          <w:b/>
          <w:sz w:val="24"/>
          <w:szCs w:val="24"/>
        </w:rPr>
      </w:pPr>
    </w:p>
    <w:p w14:paraId="069F2776" w14:textId="77777777" w:rsidR="00C85531" w:rsidRDefault="00C85531" w:rsidP="00C8553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tbl>
      <w:tblPr>
        <w:tblStyle w:val="afff3"/>
        <w:tblW w:w="907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355"/>
        <w:gridCol w:w="7717"/>
      </w:tblGrid>
      <w:tr w:rsidR="00C85531" w14:paraId="0967A129" w14:textId="77777777" w:rsidTr="001278B4">
        <w:trPr>
          <w:trHeight w:val="2260"/>
        </w:trPr>
        <w:tc>
          <w:tcPr>
            <w:tcW w:w="9072" w:type="dxa"/>
            <w:gridSpan w:val="2"/>
            <w:shd w:val="clear" w:color="auto" w:fill="auto"/>
            <w:tcMar>
              <w:top w:w="100" w:type="dxa"/>
              <w:left w:w="120" w:type="dxa"/>
              <w:bottom w:w="100" w:type="dxa"/>
              <w:right w:w="120" w:type="dxa"/>
            </w:tcMar>
          </w:tcPr>
          <w:p w14:paraId="22B98421" w14:textId="30861A74" w:rsidR="00C85531" w:rsidRDefault="00C85531" w:rsidP="009E33FE">
            <w:pPr>
              <w:spacing w:before="120" w:after="0"/>
              <w:ind w:left="20" w:right="60"/>
              <w:jc w:val="both"/>
              <w:rPr>
                <w:b/>
              </w:rPr>
            </w:pPr>
            <w:r>
              <w:rPr>
                <w:b/>
              </w:rPr>
              <w:lastRenderedPageBreak/>
              <w:t xml:space="preserve">AQE19 Lot </w:t>
            </w:r>
            <w:r w:rsidR="001B6417">
              <w:rPr>
                <w:b/>
              </w:rPr>
              <w:t>2</w:t>
            </w:r>
            <w:r>
              <w:rPr>
                <w:b/>
              </w:rPr>
              <w:t xml:space="preserve"> Price Matrix</w:t>
            </w:r>
          </w:p>
          <w:p w14:paraId="420EAA8C" w14:textId="513CC9B8" w:rsidR="00C85531" w:rsidRDefault="00C85531" w:rsidP="009E33FE">
            <w:pPr>
              <w:spacing w:before="120" w:after="0"/>
              <w:ind w:left="20" w:right="60"/>
              <w:jc w:val="both"/>
            </w:pPr>
            <w:r>
              <w:t>Please select ‘Yes’ or ‘No’ to confirm you have completed all questions AQ</w:t>
            </w:r>
            <w:r w:rsidR="001B6417">
              <w:t>E</w:t>
            </w:r>
            <w:r>
              <w:t>1 to AQ</w:t>
            </w:r>
            <w:r w:rsidR="001B6417">
              <w:t>E</w:t>
            </w:r>
            <w:r>
              <w:t>18 (yellow cells) within Attachment 3</w:t>
            </w:r>
            <w:r w:rsidR="001B6417">
              <w:t>b</w:t>
            </w:r>
            <w:r>
              <w:t xml:space="preserve"> (Lot </w:t>
            </w:r>
            <w:r w:rsidR="001B6417">
              <w:t>2</w:t>
            </w:r>
            <w:r>
              <w:t xml:space="preserve"> Price Matrix) and have attached your Lot 2 Price Matrix (Attachment 3b) to question AQE20 within the </w:t>
            </w:r>
            <w:proofErr w:type="spellStart"/>
            <w:r>
              <w:t>eSourcing</w:t>
            </w:r>
            <w:proofErr w:type="spellEnd"/>
            <w:r>
              <w:t xml:space="preserve"> Tool..</w:t>
            </w:r>
          </w:p>
          <w:p w14:paraId="47B19E6A" w14:textId="7E539613" w:rsidR="00C85531" w:rsidRDefault="00C85531" w:rsidP="009E33FE">
            <w:pPr>
              <w:spacing w:before="120" w:after="0"/>
              <w:ind w:left="20" w:right="60"/>
              <w:jc w:val="both"/>
            </w:pPr>
            <w:r>
              <w:t>‘Yes’ - You have attached your completed Attachment 3b (Lot 2 Price Matrix) containing your submitted Framework Prices</w:t>
            </w:r>
            <w:r w:rsidR="001B6417">
              <w:t xml:space="preserve"> (AQE1 to AQE18)</w:t>
            </w:r>
            <w:r>
              <w:t xml:space="preserve"> to question AQE20 within the </w:t>
            </w:r>
            <w:proofErr w:type="spellStart"/>
            <w:r>
              <w:t>eSourcing</w:t>
            </w:r>
            <w:proofErr w:type="spellEnd"/>
            <w:r>
              <w:t xml:space="preserve"> Tool</w:t>
            </w:r>
            <w:r w:rsidR="001B6417">
              <w:t>.</w:t>
            </w:r>
          </w:p>
          <w:p w14:paraId="04173562" w14:textId="67B16437" w:rsidR="00C85531" w:rsidRDefault="00C85531" w:rsidP="00C85531">
            <w:pPr>
              <w:spacing w:before="120"/>
              <w:ind w:left="20" w:right="60"/>
              <w:jc w:val="both"/>
              <w:rPr>
                <w:rFonts w:ascii="Times New Roman" w:eastAsia="Times New Roman" w:hAnsi="Times New Roman" w:cs="Times New Roman"/>
                <w:b/>
                <w:sz w:val="24"/>
                <w:szCs w:val="24"/>
              </w:rPr>
            </w:pPr>
            <w:r>
              <w:t>‘No’ - You have not attached your completed Attachment 3b (Lot 2</w:t>
            </w:r>
            <w:r w:rsidR="00F97DB5">
              <w:t xml:space="preserve"> </w:t>
            </w:r>
            <w:r>
              <w:t>Price Matrix) containing your submitted Framework Prices</w:t>
            </w:r>
            <w:r w:rsidR="001B6417">
              <w:t xml:space="preserve"> (AQE1 to AQE18)</w:t>
            </w:r>
            <w:r>
              <w:t xml:space="preserve"> to question AQE20 within the </w:t>
            </w:r>
            <w:proofErr w:type="spellStart"/>
            <w:r>
              <w:t>eSourcing</w:t>
            </w:r>
            <w:proofErr w:type="spellEnd"/>
            <w:r>
              <w:t xml:space="preserve"> Tool.</w:t>
            </w:r>
          </w:p>
        </w:tc>
      </w:tr>
      <w:tr w:rsidR="00C85531" w14:paraId="3A7D0840" w14:textId="77777777" w:rsidTr="001278B4">
        <w:trPr>
          <w:trHeight w:val="4460"/>
        </w:trPr>
        <w:tc>
          <w:tcPr>
            <w:tcW w:w="9072" w:type="dxa"/>
            <w:gridSpan w:val="2"/>
            <w:shd w:val="clear" w:color="auto" w:fill="CCFFCC"/>
            <w:tcMar>
              <w:top w:w="100" w:type="dxa"/>
              <w:left w:w="120" w:type="dxa"/>
              <w:bottom w:w="100" w:type="dxa"/>
              <w:right w:w="120" w:type="dxa"/>
            </w:tcMar>
          </w:tcPr>
          <w:p w14:paraId="679E49FB" w14:textId="77777777" w:rsidR="00C85531" w:rsidRDefault="00C85531" w:rsidP="009E33FE">
            <w:pPr>
              <w:spacing w:before="120" w:after="120"/>
              <w:ind w:right="60"/>
              <w:jc w:val="both"/>
              <w:rPr>
                <w:b/>
              </w:rPr>
            </w:pPr>
            <w:r>
              <w:rPr>
                <w:b/>
              </w:rPr>
              <w:t>AQE19 Response guidance</w:t>
            </w:r>
          </w:p>
          <w:p w14:paraId="3E8902D7" w14:textId="77777777" w:rsidR="00C85531" w:rsidRDefault="00C85531" w:rsidP="009E33FE">
            <w:pPr>
              <w:spacing w:before="120" w:after="160"/>
              <w:ind w:right="60"/>
            </w:pPr>
            <w:r>
              <w:t>This is a Pass/Fail question.</w:t>
            </w:r>
          </w:p>
          <w:p w14:paraId="293ED816" w14:textId="1B5E8200" w:rsidR="00C85531" w:rsidRDefault="00C85531" w:rsidP="009E33FE">
            <w:pPr>
              <w:spacing w:before="120"/>
              <w:ind w:right="60"/>
            </w:pPr>
            <w:r>
              <w:t>All bidders must answer this question. You are required to select either option ‘Yes’ or ‘No’ to confirm you have attached your completed Attachment 3b (Lot 2 Price Matrix) containing your submitted Framework Prices</w:t>
            </w:r>
            <w:r w:rsidR="001B6417">
              <w:t xml:space="preserve"> (AQE1 to AQE18) </w:t>
            </w:r>
            <w:r>
              <w:t>to question AQE20</w:t>
            </w:r>
            <w:r w:rsidR="001B6417">
              <w:t xml:space="preserve"> within the </w:t>
            </w:r>
            <w:proofErr w:type="spellStart"/>
            <w:r w:rsidR="001B6417">
              <w:t>eSourcing</w:t>
            </w:r>
            <w:proofErr w:type="spellEnd"/>
            <w:r w:rsidR="001B6417">
              <w:t xml:space="preserve"> Tool</w:t>
            </w:r>
            <w:r>
              <w:t>.</w:t>
            </w:r>
          </w:p>
          <w:p w14:paraId="6AF47FA2" w14:textId="13AE02AF" w:rsidR="00C85531" w:rsidRDefault="00C85531" w:rsidP="009E33FE">
            <w:pPr>
              <w:spacing w:before="120"/>
              <w:ind w:right="60"/>
            </w:pPr>
            <w:r>
              <w:t>Providing a ‘Yes’ response means you are confirming that you have attached your completed Attachment 3b (Lot 2 Price Matrix) containing your submitted Framework Prices</w:t>
            </w:r>
            <w:r w:rsidR="001B6417">
              <w:t xml:space="preserve"> (AQE1 to AQE18) </w:t>
            </w:r>
            <w:r>
              <w:t>to question AQE20</w:t>
            </w:r>
            <w:r w:rsidR="001B6417">
              <w:t xml:space="preserve"> within the </w:t>
            </w:r>
            <w:proofErr w:type="spellStart"/>
            <w:r w:rsidR="001B6417">
              <w:t>eSourcing</w:t>
            </w:r>
            <w:proofErr w:type="spellEnd"/>
            <w:r w:rsidR="001B6417">
              <w:t xml:space="preserve"> Tool</w:t>
            </w:r>
            <w:r>
              <w:t>.</w:t>
            </w:r>
          </w:p>
          <w:p w14:paraId="40D15A2B" w14:textId="4AF3AEB1" w:rsidR="00C85531" w:rsidRDefault="00C85531" w:rsidP="009E33FE">
            <w:pPr>
              <w:spacing w:before="120"/>
              <w:ind w:right="60"/>
            </w:pPr>
            <w:r>
              <w:t xml:space="preserve">If you select ‘No’ and do not attach your completed Attachment 3b (Lot 2 Price Matrix) containing your submitted Framework Prices </w:t>
            </w:r>
            <w:r w:rsidR="001B6417">
              <w:t xml:space="preserve">(AQE1 to AQE18) </w:t>
            </w:r>
            <w:r>
              <w:t>to question AQE20</w:t>
            </w:r>
            <w:r w:rsidR="001B6417">
              <w:t xml:space="preserve"> within the </w:t>
            </w:r>
            <w:proofErr w:type="spellStart"/>
            <w:r w:rsidR="001B6417">
              <w:t>eSourcing</w:t>
            </w:r>
            <w:proofErr w:type="spellEnd"/>
            <w:r w:rsidR="001B6417">
              <w:t xml:space="preserve"> Suite</w:t>
            </w:r>
            <w:r>
              <w:t xml:space="preserve"> you will be excluded from further participation in this competition.</w:t>
            </w:r>
          </w:p>
        </w:tc>
      </w:tr>
      <w:tr w:rsidR="00C85531" w14:paraId="6BD17C1A" w14:textId="77777777" w:rsidTr="001278B4">
        <w:trPr>
          <w:trHeight w:val="768"/>
        </w:trPr>
        <w:tc>
          <w:tcPr>
            <w:tcW w:w="1355" w:type="dxa"/>
            <w:shd w:val="clear" w:color="auto" w:fill="FFFFCC"/>
            <w:tcMar>
              <w:top w:w="100" w:type="dxa"/>
              <w:left w:w="120" w:type="dxa"/>
              <w:bottom w:w="100" w:type="dxa"/>
              <w:right w:w="120" w:type="dxa"/>
            </w:tcMar>
          </w:tcPr>
          <w:p w14:paraId="69B256EA" w14:textId="77777777" w:rsidR="00C85531" w:rsidRDefault="00C85531" w:rsidP="009E33FE">
            <w:pPr>
              <w:spacing w:before="120" w:after="120"/>
              <w:ind w:left="60" w:right="60"/>
              <w:rPr>
                <w:b/>
              </w:rPr>
            </w:pPr>
            <w:r>
              <w:rPr>
                <w:b/>
              </w:rPr>
              <w:t>Marking scheme</w:t>
            </w:r>
          </w:p>
        </w:tc>
        <w:tc>
          <w:tcPr>
            <w:tcW w:w="7717" w:type="dxa"/>
            <w:shd w:val="clear" w:color="auto" w:fill="FFFFCC"/>
            <w:tcMar>
              <w:top w:w="100" w:type="dxa"/>
              <w:left w:w="120" w:type="dxa"/>
              <w:bottom w:w="100" w:type="dxa"/>
              <w:right w:w="120" w:type="dxa"/>
            </w:tcMar>
          </w:tcPr>
          <w:p w14:paraId="79BD3CC6" w14:textId="77777777" w:rsidR="00C85531" w:rsidRDefault="00C85531" w:rsidP="009E33FE">
            <w:pPr>
              <w:spacing w:before="120" w:after="120"/>
              <w:ind w:left="60" w:right="60"/>
              <w:rPr>
                <w:b/>
              </w:rPr>
            </w:pPr>
            <w:r>
              <w:rPr>
                <w:b/>
              </w:rPr>
              <w:t xml:space="preserve">Evaluation criteria  </w:t>
            </w:r>
          </w:p>
        </w:tc>
      </w:tr>
      <w:tr w:rsidR="00C85531" w14:paraId="61F49EE1" w14:textId="77777777" w:rsidTr="001278B4">
        <w:trPr>
          <w:trHeight w:val="1081"/>
        </w:trPr>
        <w:tc>
          <w:tcPr>
            <w:tcW w:w="1355" w:type="dxa"/>
            <w:shd w:val="clear" w:color="auto" w:fill="FFFFCC"/>
            <w:tcMar>
              <w:top w:w="100" w:type="dxa"/>
              <w:left w:w="120" w:type="dxa"/>
              <w:bottom w:w="100" w:type="dxa"/>
              <w:right w:w="120" w:type="dxa"/>
            </w:tcMar>
          </w:tcPr>
          <w:p w14:paraId="5E92DB2B" w14:textId="77777777" w:rsidR="00C85531" w:rsidRDefault="00C85531" w:rsidP="009E33FE">
            <w:pPr>
              <w:spacing w:before="120" w:after="120"/>
              <w:ind w:left="60" w:right="60"/>
              <w:jc w:val="center"/>
              <w:rPr>
                <w:b/>
              </w:rPr>
            </w:pPr>
            <w:r>
              <w:rPr>
                <w:b/>
              </w:rPr>
              <w:t>PASS</w:t>
            </w:r>
          </w:p>
        </w:tc>
        <w:tc>
          <w:tcPr>
            <w:tcW w:w="7717" w:type="dxa"/>
            <w:shd w:val="clear" w:color="auto" w:fill="FFFFCC"/>
            <w:tcMar>
              <w:top w:w="100" w:type="dxa"/>
              <w:left w:w="120" w:type="dxa"/>
              <w:bottom w:w="100" w:type="dxa"/>
              <w:right w:w="120" w:type="dxa"/>
            </w:tcMar>
          </w:tcPr>
          <w:p w14:paraId="42EEE5D9" w14:textId="1CA4AA9F" w:rsidR="00C85531" w:rsidRDefault="00C85531" w:rsidP="001B6417">
            <w:pPr>
              <w:spacing w:before="120"/>
              <w:ind w:left="60" w:right="60"/>
              <w:jc w:val="both"/>
            </w:pPr>
            <w:r>
              <w:t>You have selected option ‘Yes’ confirming that you have attached your completed Attachment 3b (Lot 2 Price Matrix) containing your submitted Framework Prices</w:t>
            </w:r>
            <w:r w:rsidR="001B6417">
              <w:t xml:space="preserve"> (AQE1 to AQE18) </w:t>
            </w:r>
            <w:r>
              <w:t xml:space="preserve">to question AQE20 within the </w:t>
            </w:r>
            <w:proofErr w:type="spellStart"/>
            <w:r>
              <w:t>eSourcing</w:t>
            </w:r>
            <w:proofErr w:type="spellEnd"/>
            <w:r>
              <w:t xml:space="preserve"> Tool.</w:t>
            </w:r>
          </w:p>
        </w:tc>
      </w:tr>
      <w:tr w:rsidR="00C85531" w14:paraId="687A031F" w14:textId="77777777" w:rsidTr="001278B4">
        <w:trPr>
          <w:trHeight w:val="629"/>
        </w:trPr>
        <w:tc>
          <w:tcPr>
            <w:tcW w:w="1355" w:type="dxa"/>
            <w:shd w:val="clear" w:color="auto" w:fill="FFFFCC"/>
            <w:tcMar>
              <w:top w:w="100" w:type="dxa"/>
              <w:left w:w="120" w:type="dxa"/>
              <w:bottom w:w="100" w:type="dxa"/>
              <w:right w:w="120" w:type="dxa"/>
            </w:tcMar>
          </w:tcPr>
          <w:p w14:paraId="008010E8" w14:textId="77777777" w:rsidR="00C85531" w:rsidRDefault="00C85531" w:rsidP="009E33FE">
            <w:pPr>
              <w:spacing w:before="120" w:after="120"/>
              <w:ind w:left="60" w:right="60"/>
              <w:jc w:val="center"/>
              <w:rPr>
                <w:b/>
              </w:rPr>
            </w:pPr>
            <w:r>
              <w:rPr>
                <w:b/>
              </w:rPr>
              <w:t>FAIL</w:t>
            </w:r>
          </w:p>
        </w:tc>
        <w:tc>
          <w:tcPr>
            <w:tcW w:w="7717" w:type="dxa"/>
            <w:shd w:val="clear" w:color="auto" w:fill="FFFFCC"/>
            <w:tcMar>
              <w:top w:w="100" w:type="dxa"/>
              <w:left w:w="120" w:type="dxa"/>
              <w:bottom w:w="100" w:type="dxa"/>
              <w:right w:w="120" w:type="dxa"/>
            </w:tcMar>
          </w:tcPr>
          <w:p w14:paraId="4C154EBA" w14:textId="4C0361EA" w:rsidR="00C85531" w:rsidRDefault="00C85531" w:rsidP="009E33FE">
            <w:pPr>
              <w:spacing w:before="120"/>
              <w:ind w:left="60" w:right="60"/>
            </w:pPr>
            <w:r>
              <w:t xml:space="preserve">You have selected ‘No’ confirming that you have not attached your completed Attachment 3b (Lot 2 Price Matrix) containing your submitted </w:t>
            </w:r>
            <w:r>
              <w:lastRenderedPageBreak/>
              <w:t xml:space="preserve">Framework Prices </w:t>
            </w:r>
            <w:r w:rsidR="001B6417">
              <w:t xml:space="preserve">(AQE1 to AQE18) </w:t>
            </w:r>
            <w:r>
              <w:t xml:space="preserve">to question AQE20 within the </w:t>
            </w:r>
            <w:proofErr w:type="spellStart"/>
            <w:r>
              <w:t>eSourcing</w:t>
            </w:r>
            <w:proofErr w:type="spellEnd"/>
            <w:r>
              <w:t xml:space="preserve"> Tool.</w:t>
            </w:r>
          </w:p>
        </w:tc>
      </w:tr>
    </w:tbl>
    <w:p w14:paraId="76F007FA" w14:textId="77777777" w:rsidR="00D35430" w:rsidRDefault="00D35430"/>
    <w:tbl>
      <w:tblPr>
        <w:tblStyle w:val="afff3"/>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55"/>
        <w:gridCol w:w="7717"/>
      </w:tblGrid>
      <w:tr w:rsidR="00C85531" w14:paraId="275678AC" w14:textId="77777777" w:rsidTr="001278B4">
        <w:trPr>
          <w:trHeight w:val="1350"/>
        </w:trPr>
        <w:tc>
          <w:tcPr>
            <w:tcW w:w="9072" w:type="dxa"/>
            <w:gridSpan w:val="2"/>
            <w:shd w:val="clear" w:color="auto" w:fill="auto"/>
            <w:tcMar>
              <w:top w:w="100" w:type="dxa"/>
              <w:left w:w="120" w:type="dxa"/>
              <w:bottom w:w="100" w:type="dxa"/>
              <w:right w:w="120" w:type="dxa"/>
            </w:tcMar>
          </w:tcPr>
          <w:p w14:paraId="2BD6A17E" w14:textId="3E88E90A" w:rsidR="00C85531" w:rsidRDefault="00C85531" w:rsidP="00CC2D86">
            <w:pPr>
              <w:spacing w:before="120" w:after="0"/>
              <w:ind w:left="60" w:right="60"/>
              <w:jc w:val="both"/>
              <w:rPr>
                <w:b/>
              </w:rPr>
            </w:pPr>
            <w:r>
              <w:rPr>
                <w:b/>
              </w:rPr>
              <w:t xml:space="preserve">AQE20 Lot </w:t>
            </w:r>
            <w:r w:rsidR="00CC2D86">
              <w:rPr>
                <w:b/>
              </w:rPr>
              <w:t xml:space="preserve">2 </w:t>
            </w:r>
            <w:r>
              <w:rPr>
                <w:b/>
              </w:rPr>
              <w:t>Price Matrix Attachment</w:t>
            </w:r>
          </w:p>
          <w:p w14:paraId="63FE2175" w14:textId="5BED5AB9" w:rsidR="00C85531" w:rsidRDefault="00C85531" w:rsidP="00F97DB5">
            <w:pPr>
              <w:spacing w:before="120"/>
              <w:ind w:left="20" w:right="60"/>
              <w:jc w:val="both"/>
            </w:pPr>
            <w:r>
              <w:t xml:space="preserve">Please attach your completed Attachment 3b (Lot 2 Price Matrix) containing your submitted </w:t>
            </w:r>
            <w:r w:rsidR="001B6417">
              <w:t>F</w:t>
            </w:r>
            <w:r>
              <w:t xml:space="preserve">ramework </w:t>
            </w:r>
            <w:r w:rsidR="001B6417">
              <w:t>P</w:t>
            </w:r>
            <w:r>
              <w:t>rices</w:t>
            </w:r>
            <w:r w:rsidR="001B6417">
              <w:t xml:space="preserve"> (AQE1 to AQE18) </w:t>
            </w:r>
            <w:r>
              <w:t>to this question AQE20</w:t>
            </w:r>
            <w:r w:rsidR="00F97DB5">
              <w:t xml:space="preserve"> within</w:t>
            </w:r>
            <w:r w:rsidR="001B6417">
              <w:t xml:space="preserve"> the </w:t>
            </w:r>
            <w:proofErr w:type="spellStart"/>
            <w:r w:rsidR="001B6417">
              <w:t>eSourcing</w:t>
            </w:r>
            <w:proofErr w:type="spellEnd"/>
            <w:r w:rsidR="001B6417">
              <w:t xml:space="preserve"> Tool</w:t>
            </w:r>
            <w:r w:rsidR="00F97DB5">
              <w:t>.</w:t>
            </w:r>
          </w:p>
        </w:tc>
      </w:tr>
      <w:tr w:rsidR="00C85531" w14:paraId="1152F10C" w14:textId="77777777" w:rsidTr="001278B4">
        <w:trPr>
          <w:trHeight w:val="4779"/>
        </w:trPr>
        <w:tc>
          <w:tcPr>
            <w:tcW w:w="9072" w:type="dxa"/>
            <w:gridSpan w:val="2"/>
            <w:shd w:val="clear" w:color="auto" w:fill="CCFFCC"/>
            <w:tcMar>
              <w:top w:w="100" w:type="dxa"/>
              <w:left w:w="120" w:type="dxa"/>
              <w:bottom w:w="100" w:type="dxa"/>
              <w:right w:w="120" w:type="dxa"/>
            </w:tcMar>
          </w:tcPr>
          <w:p w14:paraId="3B6018EE" w14:textId="77777777" w:rsidR="00C85531" w:rsidRDefault="00C85531" w:rsidP="009E33FE">
            <w:pPr>
              <w:spacing w:before="120" w:after="0"/>
              <w:ind w:left="60" w:right="60"/>
              <w:jc w:val="both"/>
              <w:rPr>
                <w:b/>
              </w:rPr>
            </w:pPr>
            <w:r>
              <w:rPr>
                <w:b/>
              </w:rPr>
              <w:t>AQE20 Response guidance</w:t>
            </w:r>
          </w:p>
          <w:p w14:paraId="25A3BCDB" w14:textId="77777777" w:rsidR="00C85531" w:rsidRDefault="00C85531" w:rsidP="009E33FE">
            <w:pPr>
              <w:spacing w:after="0"/>
              <w:ind w:right="60"/>
              <w:jc w:val="both"/>
            </w:pPr>
            <w:r>
              <w:t>All bidders must answer this question.</w:t>
            </w:r>
          </w:p>
          <w:p w14:paraId="1590E86A" w14:textId="64D177A6" w:rsidR="00C85531" w:rsidRDefault="00C85531" w:rsidP="009E33FE">
            <w:pPr>
              <w:spacing w:before="120" w:after="0"/>
              <w:ind w:left="20" w:right="60"/>
            </w:pPr>
            <w:r>
              <w:t xml:space="preserve">You are required to attach your completed Attachment 3b (Lot 2 Price Matrix) containing your submitted </w:t>
            </w:r>
            <w:r w:rsidR="001B6417">
              <w:t>F</w:t>
            </w:r>
            <w:r>
              <w:t xml:space="preserve">ramework </w:t>
            </w:r>
            <w:r w:rsidR="001B6417">
              <w:t>P</w:t>
            </w:r>
            <w:r>
              <w:t>rices</w:t>
            </w:r>
            <w:r w:rsidR="001B6417">
              <w:t xml:space="preserve"> (AQE1 to AQE18) </w:t>
            </w:r>
            <w:r>
              <w:t xml:space="preserve">to this question AQE20 within the </w:t>
            </w:r>
            <w:proofErr w:type="spellStart"/>
            <w:r>
              <w:t>eSourcing</w:t>
            </w:r>
            <w:proofErr w:type="spellEnd"/>
            <w:r>
              <w:t xml:space="preserve"> Tool.  </w:t>
            </w:r>
          </w:p>
          <w:p w14:paraId="7330EF97" w14:textId="1F6F51C3" w:rsidR="00C85531" w:rsidRDefault="00C85531" w:rsidP="009E33FE">
            <w:pPr>
              <w:spacing w:before="120"/>
              <w:ind w:left="20" w:right="60"/>
            </w:pPr>
            <w:r>
              <w:t xml:space="preserve">Failure to attach your completed Attachment 3b (Lot 2 Price Matrix) containing your submitted Framework Prices </w:t>
            </w:r>
            <w:r w:rsidR="001B6417">
              <w:t xml:space="preserve">(AQE1 to AQE18) </w:t>
            </w:r>
            <w:r>
              <w:t>to this question AQE20 may mean that you are excluded from further participation in this procurement.</w:t>
            </w:r>
          </w:p>
          <w:p w14:paraId="37645FD4" w14:textId="542C6EA8" w:rsidR="00C85531" w:rsidRDefault="00C85531" w:rsidP="009E33FE">
            <w:pPr>
              <w:spacing w:after="120"/>
              <w:ind w:left="20" w:right="60"/>
            </w:pPr>
            <w:r>
              <w:t>You are permitted to submit one attachment in response to this question. This is to be labelled as: “[</w:t>
            </w:r>
            <w:r w:rsidR="00B25AD7">
              <w:t>bidder</w:t>
            </w:r>
            <w:r w:rsidR="00B25AD7" w:rsidRPr="00CC2D86">
              <w:t xml:space="preserve"> </w:t>
            </w:r>
            <w:r w:rsidRPr="00CC2D86">
              <w:t>name</w:t>
            </w:r>
            <w:r>
              <w:t>] Lot 2 Price Matrix AQE20”.</w:t>
            </w:r>
          </w:p>
          <w:p w14:paraId="20BD181E" w14:textId="2CC4C3CA" w:rsidR="00C85531" w:rsidRDefault="00C85531" w:rsidP="004F3C32">
            <w:pPr>
              <w:spacing w:after="120"/>
              <w:ind w:left="20" w:right="60" w:firstLine="20"/>
            </w:pPr>
            <w:r>
              <w:t xml:space="preserve">If you are awarded a place on the framework your attached </w:t>
            </w:r>
            <w:r w:rsidR="004F3C32">
              <w:t>F</w:t>
            </w:r>
            <w:r>
              <w:t xml:space="preserve">ramework </w:t>
            </w:r>
            <w:r w:rsidR="004F3C32">
              <w:t>P</w:t>
            </w:r>
            <w:r>
              <w:t>rices will be used in accordance with Framework Schedule 3 (Framework Prices &amp; Charges).</w:t>
            </w:r>
          </w:p>
        </w:tc>
      </w:tr>
      <w:tr w:rsidR="00C85531" w14:paraId="468EB185" w14:textId="77777777" w:rsidTr="001278B4">
        <w:trPr>
          <w:trHeight w:val="850"/>
        </w:trPr>
        <w:tc>
          <w:tcPr>
            <w:tcW w:w="1355" w:type="dxa"/>
            <w:shd w:val="clear" w:color="auto" w:fill="FFFFCC"/>
            <w:tcMar>
              <w:top w:w="100" w:type="dxa"/>
              <w:left w:w="120" w:type="dxa"/>
              <w:bottom w:w="100" w:type="dxa"/>
              <w:right w:w="120" w:type="dxa"/>
            </w:tcMar>
          </w:tcPr>
          <w:p w14:paraId="35F60B0A" w14:textId="77777777" w:rsidR="00C85531" w:rsidRDefault="00C85531" w:rsidP="009E33FE">
            <w:pPr>
              <w:spacing w:before="120" w:after="120"/>
              <w:ind w:left="60" w:right="60"/>
              <w:rPr>
                <w:b/>
              </w:rPr>
            </w:pPr>
            <w:r>
              <w:rPr>
                <w:b/>
              </w:rPr>
              <w:t>Marking scheme</w:t>
            </w:r>
          </w:p>
        </w:tc>
        <w:tc>
          <w:tcPr>
            <w:tcW w:w="7717" w:type="dxa"/>
            <w:shd w:val="clear" w:color="auto" w:fill="FFFFCC"/>
            <w:tcMar>
              <w:top w:w="100" w:type="dxa"/>
              <w:left w:w="120" w:type="dxa"/>
              <w:bottom w:w="100" w:type="dxa"/>
              <w:right w:w="120" w:type="dxa"/>
            </w:tcMar>
          </w:tcPr>
          <w:p w14:paraId="3B124285" w14:textId="77777777" w:rsidR="00C85531" w:rsidRDefault="00C85531" w:rsidP="009E33FE">
            <w:pPr>
              <w:spacing w:before="120" w:after="120"/>
              <w:ind w:left="60" w:right="60"/>
              <w:rPr>
                <w:b/>
              </w:rPr>
            </w:pPr>
            <w:r>
              <w:rPr>
                <w:b/>
              </w:rPr>
              <w:t xml:space="preserve">Evaluation criteria  </w:t>
            </w:r>
          </w:p>
        </w:tc>
      </w:tr>
      <w:tr w:rsidR="00C85531" w14:paraId="4970B971" w14:textId="77777777" w:rsidTr="001278B4">
        <w:trPr>
          <w:trHeight w:val="920"/>
        </w:trPr>
        <w:tc>
          <w:tcPr>
            <w:tcW w:w="1355" w:type="dxa"/>
            <w:shd w:val="clear" w:color="auto" w:fill="FFFFCC"/>
            <w:tcMar>
              <w:top w:w="100" w:type="dxa"/>
              <w:left w:w="120" w:type="dxa"/>
              <w:bottom w:w="100" w:type="dxa"/>
              <w:right w:w="120" w:type="dxa"/>
            </w:tcMar>
          </w:tcPr>
          <w:p w14:paraId="6B3D26E9" w14:textId="77777777" w:rsidR="00C85531" w:rsidRDefault="00C85531" w:rsidP="009E33FE">
            <w:pPr>
              <w:spacing w:before="120" w:after="120"/>
              <w:ind w:left="60" w:right="60"/>
              <w:jc w:val="center"/>
              <w:rPr>
                <w:b/>
              </w:rPr>
            </w:pPr>
            <w:r>
              <w:rPr>
                <w:b/>
              </w:rPr>
              <w:t>PASS</w:t>
            </w:r>
          </w:p>
        </w:tc>
        <w:tc>
          <w:tcPr>
            <w:tcW w:w="7717" w:type="dxa"/>
            <w:shd w:val="clear" w:color="auto" w:fill="FFFFCC"/>
            <w:tcMar>
              <w:top w:w="100" w:type="dxa"/>
              <w:left w:w="120" w:type="dxa"/>
              <w:bottom w:w="100" w:type="dxa"/>
              <w:right w:w="120" w:type="dxa"/>
            </w:tcMar>
          </w:tcPr>
          <w:p w14:paraId="240AB28E" w14:textId="0D14ADA9" w:rsidR="00C85531" w:rsidRDefault="00C85531" w:rsidP="009E33FE">
            <w:pPr>
              <w:spacing w:before="120" w:after="0"/>
              <w:ind w:right="60"/>
              <w:jc w:val="both"/>
            </w:pPr>
            <w:r>
              <w:t xml:space="preserve">You have attached your completed Attachment 3b (Lot 2 Price Matrix) containing your submitted </w:t>
            </w:r>
            <w:r w:rsidR="004F3C32">
              <w:t>F</w:t>
            </w:r>
            <w:r>
              <w:t xml:space="preserve">ramework </w:t>
            </w:r>
            <w:r w:rsidR="004F3C32">
              <w:t>P</w:t>
            </w:r>
            <w:r>
              <w:t>rices</w:t>
            </w:r>
            <w:r w:rsidR="004F3C32">
              <w:t xml:space="preserve"> (AQE1 to AQE18</w:t>
            </w:r>
            <w:r w:rsidR="00592940">
              <w:t>) to</w:t>
            </w:r>
            <w:r>
              <w:t xml:space="preserve"> question AQE20.</w:t>
            </w:r>
          </w:p>
        </w:tc>
      </w:tr>
      <w:tr w:rsidR="00C85531" w14:paraId="139A2C11" w14:textId="77777777" w:rsidTr="001278B4">
        <w:trPr>
          <w:trHeight w:val="920"/>
        </w:trPr>
        <w:tc>
          <w:tcPr>
            <w:tcW w:w="1355" w:type="dxa"/>
            <w:shd w:val="clear" w:color="auto" w:fill="FFFFCC"/>
            <w:tcMar>
              <w:top w:w="100" w:type="dxa"/>
              <w:left w:w="120" w:type="dxa"/>
              <w:bottom w:w="100" w:type="dxa"/>
              <w:right w:w="120" w:type="dxa"/>
            </w:tcMar>
          </w:tcPr>
          <w:p w14:paraId="04870550" w14:textId="77777777" w:rsidR="00C85531" w:rsidRDefault="00C85531" w:rsidP="009E33FE">
            <w:pPr>
              <w:spacing w:before="120" w:after="120"/>
              <w:ind w:left="60" w:right="60"/>
              <w:jc w:val="center"/>
              <w:rPr>
                <w:b/>
              </w:rPr>
            </w:pPr>
            <w:r>
              <w:rPr>
                <w:b/>
              </w:rPr>
              <w:t>FAIL</w:t>
            </w:r>
          </w:p>
        </w:tc>
        <w:tc>
          <w:tcPr>
            <w:tcW w:w="7717" w:type="dxa"/>
            <w:shd w:val="clear" w:color="auto" w:fill="FFFFCC"/>
            <w:tcMar>
              <w:top w:w="100" w:type="dxa"/>
              <w:left w:w="120" w:type="dxa"/>
              <w:bottom w:w="100" w:type="dxa"/>
              <w:right w:w="120" w:type="dxa"/>
            </w:tcMar>
          </w:tcPr>
          <w:p w14:paraId="4AE378B2" w14:textId="30A6F3A0" w:rsidR="00C85531" w:rsidRDefault="00C85531" w:rsidP="009E33FE">
            <w:pPr>
              <w:spacing w:before="120" w:after="0"/>
              <w:ind w:left="60" w:right="60"/>
              <w:jc w:val="both"/>
            </w:pPr>
            <w:r>
              <w:t xml:space="preserve">You have not attached your completed Attachment 3b (Lot 2 Price Matrix) containing your submitted </w:t>
            </w:r>
            <w:r w:rsidR="004F3C32">
              <w:t>F</w:t>
            </w:r>
            <w:r>
              <w:t xml:space="preserve">ramework </w:t>
            </w:r>
            <w:r w:rsidR="004F3C32">
              <w:t>P</w:t>
            </w:r>
            <w:r>
              <w:t>rices</w:t>
            </w:r>
            <w:r w:rsidR="004F3C32">
              <w:t xml:space="preserve"> (AQE1 to AQE18</w:t>
            </w:r>
            <w:r w:rsidR="00592940">
              <w:t>) to</w:t>
            </w:r>
            <w:r>
              <w:t xml:space="preserve"> question AQE20.</w:t>
            </w:r>
          </w:p>
        </w:tc>
      </w:tr>
    </w:tbl>
    <w:p w14:paraId="7A1623A8" w14:textId="55E4FAA0" w:rsidR="005E302D" w:rsidRDefault="00C85531" w:rsidP="00592940">
      <w:pPr>
        <w:spacing w:before="240" w:after="0"/>
        <w:rPr>
          <w:b/>
        </w:rPr>
      </w:pPr>
      <w:r>
        <w:rPr>
          <w:rFonts w:ascii="Times New Roman" w:eastAsia="Times New Roman" w:hAnsi="Times New Roman" w:cs="Times New Roman"/>
          <w:b/>
          <w:sz w:val="24"/>
          <w:szCs w:val="24"/>
        </w:rPr>
        <w:t xml:space="preserve"> </w:t>
      </w:r>
    </w:p>
    <w:sectPr w:rsidR="005E302D">
      <w:pgSz w:w="12240" w:h="15840"/>
      <w:pgMar w:top="851" w:right="1800" w:bottom="1276" w:left="180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CFA81" w14:textId="77777777" w:rsidR="00D961BF" w:rsidRDefault="00D961BF">
      <w:pPr>
        <w:spacing w:after="0" w:line="240" w:lineRule="auto"/>
      </w:pPr>
      <w:r>
        <w:separator/>
      </w:r>
    </w:p>
  </w:endnote>
  <w:endnote w:type="continuationSeparator" w:id="0">
    <w:p w14:paraId="32E7B124" w14:textId="77777777" w:rsidR="00D961BF" w:rsidRDefault="00D96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B6BC1" w14:textId="77777777" w:rsidR="001D3741" w:rsidRDefault="001D3741">
    <w:pPr>
      <w:pBdr>
        <w:top w:val="single" w:sz="6" w:space="1" w:color="000000"/>
        <w:left w:val="nil"/>
        <w:bottom w:val="nil"/>
        <w:right w:val="nil"/>
        <w:between w:val="nil"/>
      </w:pBdr>
      <w:tabs>
        <w:tab w:val="right" w:pos="8647"/>
      </w:tabs>
      <w:spacing w:after="0" w:line="240" w:lineRule="auto"/>
      <w:rPr>
        <w:color w:val="000000"/>
        <w:sz w:val="16"/>
        <w:szCs w:val="16"/>
      </w:rPr>
    </w:pPr>
  </w:p>
  <w:p w14:paraId="0F91882F" w14:textId="77777777" w:rsidR="001D3741" w:rsidRDefault="001D3741">
    <w:pPr>
      <w:pBdr>
        <w:top w:val="single" w:sz="6" w:space="1" w:color="000000"/>
        <w:left w:val="nil"/>
        <w:bottom w:val="nil"/>
        <w:right w:val="nil"/>
        <w:between w:val="nil"/>
      </w:pBdr>
      <w:tabs>
        <w:tab w:val="right" w:pos="8647"/>
      </w:tabs>
      <w:spacing w:after="0" w:line="240" w:lineRule="auto"/>
      <w:rPr>
        <w:color w:val="000000"/>
        <w:sz w:val="16"/>
        <w:szCs w:val="16"/>
      </w:rPr>
    </w:pPr>
    <w:r>
      <w:rPr>
        <w:color w:val="000000"/>
        <w:sz w:val="16"/>
        <w:szCs w:val="16"/>
      </w:rPr>
      <w:t xml:space="preserve">RM6167 </w:t>
    </w:r>
    <w:r>
      <w:rPr>
        <w:sz w:val="16"/>
        <w:szCs w:val="16"/>
      </w:rPr>
      <w:t>Public Services</w:t>
    </w:r>
    <w:r>
      <w:rPr>
        <w:color w:val="000000"/>
        <w:sz w:val="16"/>
        <w:szCs w:val="16"/>
      </w:rPr>
      <w:t xml:space="preserve"> Network (PSN) Core </w:t>
    </w:r>
    <w:r>
      <w:rPr>
        <w:sz w:val="16"/>
        <w:szCs w:val="16"/>
      </w:rPr>
      <w:t>Service</w:t>
    </w:r>
  </w:p>
  <w:p w14:paraId="5D2227F9" w14:textId="77777777" w:rsidR="001D3741" w:rsidRDefault="001D3741">
    <w:pPr>
      <w:pBdr>
        <w:top w:val="single" w:sz="6" w:space="1" w:color="000000"/>
        <w:left w:val="nil"/>
        <w:bottom w:val="nil"/>
        <w:right w:val="nil"/>
        <w:between w:val="nil"/>
      </w:pBdr>
      <w:tabs>
        <w:tab w:val="right" w:pos="8647"/>
      </w:tabs>
      <w:spacing w:after="0" w:line="240" w:lineRule="auto"/>
      <w:rPr>
        <w:color w:val="000000"/>
        <w:sz w:val="16"/>
        <w:szCs w:val="16"/>
      </w:rPr>
    </w:pPr>
    <w:r>
      <w:rPr>
        <w:color w:val="000000"/>
        <w:sz w:val="16"/>
        <w:szCs w:val="16"/>
      </w:rPr>
      <w:t>Award Questionnaire Response Guidance, Evaluation and Marking Scheme</w:t>
    </w:r>
  </w:p>
  <w:p w14:paraId="02645E71" w14:textId="2ED21682" w:rsidR="001D3741" w:rsidRDefault="001D3741" w:rsidP="006077CA">
    <w:pPr>
      <w:pBdr>
        <w:top w:val="single" w:sz="6" w:space="1" w:color="000000"/>
        <w:left w:val="nil"/>
        <w:bottom w:val="nil"/>
        <w:right w:val="nil"/>
        <w:between w:val="nil"/>
      </w:pBdr>
      <w:tabs>
        <w:tab w:val="right" w:pos="8647"/>
      </w:tabs>
      <w:spacing w:after="0" w:line="240" w:lineRule="auto"/>
      <w:rPr>
        <w:color w:val="000000"/>
        <w:sz w:val="16"/>
        <w:szCs w:val="16"/>
      </w:rPr>
    </w:pPr>
    <w:r>
      <w:rPr>
        <w:color w:val="000000"/>
        <w:sz w:val="16"/>
        <w:szCs w:val="16"/>
      </w:rPr>
      <w:t xml:space="preserve">Attachment 2d </w:t>
    </w:r>
    <w:r>
      <w:rPr>
        <w:color w:val="000000"/>
        <w:sz w:val="16"/>
        <w:szCs w:val="16"/>
      </w:rPr>
      <w:br/>
      <w:t>V1.0</w:t>
    </w:r>
  </w:p>
  <w:p w14:paraId="5F87C680" w14:textId="69B8774E" w:rsidR="001D3741" w:rsidRDefault="001D3741">
    <w:pPr>
      <w:pBdr>
        <w:top w:val="single" w:sz="6" w:space="1" w:color="000000"/>
        <w:left w:val="nil"/>
        <w:bottom w:val="nil"/>
        <w:right w:val="nil"/>
        <w:between w:val="nil"/>
      </w:pBdr>
      <w:tabs>
        <w:tab w:val="right" w:pos="8647"/>
      </w:tabs>
      <w:spacing w:after="0" w:line="240" w:lineRule="auto"/>
      <w:jc w:val="right"/>
      <w:rPr>
        <w:color w:val="000000"/>
        <w:sz w:val="20"/>
        <w:szCs w:val="20"/>
      </w:rPr>
    </w:pPr>
    <w:r>
      <w:rPr>
        <w:color w:val="000000"/>
        <w:sz w:val="18"/>
        <w:szCs w:val="18"/>
      </w:rPr>
      <w:fldChar w:fldCharType="begin"/>
    </w:r>
    <w:r>
      <w:rPr>
        <w:color w:val="000000"/>
        <w:sz w:val="18"/>
        <w:szCs w:val="18"/>
      </w:rPr>
      <w:instrText>PAGE</w:instrText>
    </w:r>
    <w:r>
      <w:rPr>
        <w:color w:val="000000"/>
        <w:sz w:val="18"/>
        <w:szCs w:val="18"/>
      </w:rPr>
      <w:fldChar w:fldCharType="separate"/>
    </w:r>
    <w:r w:rsidR="00C47773">
      <w:rPr>
        <w:noProof/>
        <w:color w:val="000000"/>
        <w:sz w:val="18"/>
        <w:szCs w:val="18"/>
      </w:rPr>
      <w:t>45</w:t>
    </w:r>
    <w:r>
      <w:rPr>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895D3" w14:textId="77777777" w:rsidR="001D3741" w:rsidRDefault="001D3741">
    <w:pPr>
      <w:pBdr>
        <w:top w:val="single" w:sz="6" w:space="1" w:color="000000"/>
        <w:left w:val="nil"/>
        <w:bottom w:val="nil"/>
        <w:right w:val="nil"/>
        <w:between w:val="nil"/>
      </w:pBdr>
      <w:tabs>
        <w:tab w:val="right" w:pos="8647"/>
      </w:tabs>
      <w:spacing w:after="0" w:line="240" w:lineRule="auto"/>
      <w:rPr>
        <w:color w:val="000000"/>
        <w:sz w:val="16"/>
        <w:szCs w:val="16"/>
      </w:rPr>
    </w:pPr>
    <w:r>
      <w:rPr>
        <w:color w:val="000000"/>
        <w:sz w:val="16"/>
        <w:szCs w:val="16"/>
      </w:rPr>
      <w:t xml:space="preserve">RM1081 Crown Travel </w:t>
    </w:r>
    <w:r>
      <w:rPr>
        <w:sz w:val="16"/>
        <w:szCs w:val="16"/>
      </w:rPr>
      <w:t>Service</w:t>
    </w:r>
  </w:p>
  <w:p w14:paraId="0E28A123" w14:textId="77777777" w:rsidR="001D3741" w:rsidRDefault="001D3741">
    <w:pPr>
      <w:pBdr>
        <w:top w:val="single" w:sz="6" w:space="1" w:color="000000"/>
        <w:left w:val="nil"/>
        <w:bottom w:val="nil"/>
        <w:right w:val="nil"/>
        <w:between w:val="nil"/>
      </w:pBdr>
      <w:tabs>
        <w:tab w:val="right" w:pos="8647"/>
      </w:tabs>
      <w:spacing w:after="0" w:line="240" w:lineRule="auto"/>
      <w:rPr>
        <w:color w:val="000000"/>
        <w:sz w:val="16"/>
        <w:szCs w:val="16"/>
      </w:rPr>
    </w:pPr>
    <w:r>
      <w:rPr>
        <w:color w:val="000000"/>
        <w:sz w:val="16"/>
        <w:szCs w:val="16"/>
      </w:rPr>
      <w:t>Award Questionnaire Response Guidance, Evaluation and Marking Scheme</w:t>
    </w:r>
  </w:p>
  <w:p w14:paraId="47BA7B41" w14:textId="77777777" w:rsidR="001D3741" w:rsidRDefault="001D3741">
    <w:pPr>
      <w:pBdr>
        <w:top w:val="single" w:sz="6" w:space="1" w:color="000000"/>
        <w:left w:val="nil"/>
        <w:bottom w:val="nil"/>
        <w:right w:val="nil"/>
        <w:between w:val="nil"/>
      </w:pBdr>
      <w:tabs>
        <w:tab w:val="right" w:pos="8647"/>
      </w:tabs>
      <w:spacing w:after="0" w:line="240" w:lineRule="auto"/>
      <w:rPr>
        <w:color w:val="000000"/>
        <w:sz w:val="16"/>
        <w:szCs w:val="16"/>
      </w:rPr>
    </w:pPr>
    <w:r>
      <w:rPr>
        <w:color w:val="000000"/>
        <w:sz w:val="16"/>
        <w:szCs w:val="16"/>
      </w:rPr>
      <w:t>Attachment 3</w:t>
    </w:r>
  </w:p>
  <w:p w14:paraId="581747A6" w14:textId="77777777" w:rsidR="001D3741" w:rsidRDefault="001D3741">
    <w:pPr>
      <w:pBdr>
        <w:top w:val="single" w:sz="6" w:space="1" w:color="000000"/>
        <w:left w:val="nil"/>
        <w:bottom w:val="nil"/>
        <w:right w:val="nil"/>
        <w:between w:val="nil"/>
      </w:pBdr>
      <w:tabs>
        <w:tab w:val="right" w:pos="8647"/>
      </w:tabs>
      <w:spacing w:after="0" w:line="240" w:lineRule="auto"/>
      <w:jc w:val="right"/>
      <w:rPr>
        <w:color w:val="000000"/>
        <w:sz w:val="20"/>
        <w:szCs w:val="20"/>
      </w:rPr>
    </w:pPr>
    <w:r>
      <w:rPr>
        <w:color w:val="000000"/>
        <w:sz w:val="18"/>
        <w:szCs w:val="18"/>
      </w:rPr>
      <w:fldChar w:fldCharType="begin"/>
    </w:r>
    <w:r>
      <w:rPr>
        <w:color w:val="000000"/>
        <w:sz w:val="18"/>
        <w:szCs w:val="18"/>
      </w:rPr>
      <w:instrText>PAGE</w:instrTex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4F550" w14:textId="77777777" w:rsidR="00D961BF" w:rsidRDefault="00D961BF">
      <w:pPr>
        <w:spacing w:after="0" w:line="240" w:lineRule="auto"/>
      </w:pPr>
      <w:r>
        <w:separator/>
      </w:r>
    </w:p>
  </w:footnote>
  <w:footnote w:type="continuationSeparator" w:id="0">
    <w:p w14:paraId="3F15EAFA" w14:textId="77777777" w:rsidR="00D961BF" w:rsidRDefault="00D96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80D8A" w14:textId="77777777" w:rsidR="001D3741" w:rsidRDefault="001D3741">
    <w:pPr>
      <w:tabs>
        <w:tab w:val="center" w:pos="4153"/>
        <w:tab w:val="right" w:pos="8306"/>
      </w:tabs>
      <w:spacing w:after="0" w:line="240" w:lineRule="auto"/>
      <w:jc w:val="center"/>
      <w:rPr>
        <w:b/>
        <w:sz w:val="18"/>
        <w:szCs w:val="18"/>
      </w:rPr>
    </w:pPr>
    <w:r>
      <w:rPr>
        <w:b/>
        <w:sz w:val="18"/>
        <w:szCs w:val="18"/>
      </w:rPr>
      <w:t>OFFICIAL SENSITIVE</w:t>
    </w:r>
    <w:r>
      <w:rPr>
        <w:noProof/>
      </w:rPr>
      <mc:AlternateContent>
        <mc:Choice Requires="wpg">
          <w:drawing>
            <wp:anchor distT="4294967295" distB="4294967295" distL="114300" distR="114300" simplePos="0" relativeHeight="251658240" behindDoc="0" locked="0" layoutInCell="1" hidden="0" allowOverlap="1" wp14:anchorId="740D3F1B" wp14:editId="3B3AF54E">
              <wp:simplePos x="0" y="0"/>
              <wp:positionH relativeFrom="column">
                <wp:posOffset>-50799</wp:posOffset>
              </wp:positionH>
              <wp:positionV relativeFrom="paragraph">
                <wp:posOffset>-7604</wp:posOffset>
              </wp:positionV>
              <wp:extent cx="585343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2419285" y="3780000"/>
                        <a:ext cx="585343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294967295" distT="4294967295" distL="114300" distR="114300" hidden="0" layoutInCell="1" locked="0" relativeHeight="0" simplePos="0">
              <wp:simplePos x="0" y="0"/>
              <wp:positionH relativeFrom="column">
                <wp:posOffset>-50799</wp:posOffset>
              </wp:positionH>
              <wp:positionV relativeFrom="paragraph">
                <wp:posOffset>-7604</wp:posOffset>
              </wp:positionV>
              <wp:extent cx="5853430" cy="12700"/>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853430" cy="12700"/>
                      </a:xfrm>
                      <a:prstGeom prst="rect"/>
                      <a:ln/>
                    </pic:spPr>
                  </pic:pic>
                </a:graphicData>
              </a:graphic>
            </wp:anchor>
          </w:drawing>
        </mc:Fallback>
      </mc:AlternateContent>
    </w:r>
  </w:p>
  <w:p w14:paraId="044C1EA9" w14:textId="77777777" w:rsidR="001D3741" w:rsidRDefault="001D3741">
    <w:pPr>
      <w:tabs>
        <w:tab w:val="center" w:pos="4153"/>
        <w:tab w:val="right" w:pos="8306"/>
      </w:tabs>
      <w:spacing w:after="0" w:line="240" w:lineRule="auto"/>
      <w:jc w:val="center"/>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06E35"/>
    <w:multiLevelType w:val="multilevel"/>
    <w:tmpl w:val="87DEE958"/>
    <w:lvl w:ilvl="0">
      <w:start w:val="1"/>
      <w:numFmt w:val="lowerLetter"/>
      <w:lvlText w:val="%1."/>
      <w:lvlJc w:val="left"/>
      <w:pPr>
        <w:ind w:left="720" w:firstLine="0"/>
      </w:pPr>
    </w:lvl>
    <w:lvl w:ilvl="1">
      <w:start w:val="1"/>
      <w:numFmt w:val="decimal"/>
      <w:lvlText w:val="%2."/>
      <w:lvlJc w:val="left"/>
      <w:pPr>
        <w:ind w:left="2160" w:hanging="360"/>
      </w:pPr>
    </w:lvl>
    <w:lvl w:ilvl="2">
      <w:start w:val="1"/>
      <w:numFmt w:val="decimal"/>
      <w:lvlText w:val="%3."/>
      <w:lvlJc w:val="left"/>
      <w:pPr>
        <w:ind w:left="2880" w:hanging="360"/>
      </w:pPr>
    </w:lvl>
    <w:lvl w:ilvl="3">
      <w:start w:val="1"/>
      <w:numFmt w:val="decimal"/>
      <w:lvlText w:val="%4."/>
      <w:lvlJc w:val="left"/>
      <w:pPr>
        <w:ind w:left="3600" w:hanging="360"/>
      </w:pPr>
    </w:lvl>
    <w:lvl w:ilvl="4">
      <w:start w:val="1"/>
      <w:numFmt w:val="decimal"/>
      <w:lvlText w:val="%5."/>
      <w:lvlJc w:val="left"/>
      <w:pPr>
        <w:ind w:left="4320" w:hanging="360"/>
      </w:pPr>
    </w:lvl>
    <w:lvl w:ilvl="5">
      <w:start w:val="1"/>
      <w:numFmt w:val="decimal"/>
      <w:lvlText w:val="%6."/>
      <w:lvlJc w:val="left"/>
      <w:pPr>
        <w:ind w:left="5040" w:hanging="360"/>
      </w:pPr>
    </w:lvl>
    <w:lvl w:ilvl="6">
      <w:start w:val="1"/>
      <w:numFmt w:val="decimal"/>
      <w:lvlText w:val="%7."/>
      <w:lvlJc w:val="left"/>
      <w:pPr>
        <w:ind w:left="5760" w:hanging="360"/>
      </w:pPr>
    </w:lvl>
    <w:lvl w:ilvl="7">
      <w:start w:val="1"/>
      <w:numFmt w:val="decimal"/>
      <w:lvlText w:val="%8."/>
      <w:lvlJc w:val="left"/>
      <w:pPr>
        <w:ind w:left="6480" w:hanging="360"/>
      </w:pPr>
    </w:lvl>
    <w:lvl w:ilvl="8">
      <w:start w:val="1"/>
      <w:numFmt w:val="decimal"/>
      <w:lvlText w:val="%9."/>
      <w:lvlJc w:val="left"/>
      <w:pPr>
        <w:ind w:left="7200" w:hanging="360"/>
      </w:pPr>
    </w:lvl>
  </w:abstractNum>
  <w:abstractNum w:abstractNumId="1" w15:restartNumberingAfterBreak="0">
    <w:nsid w:val="20C2746C"/>
    <w:multiLevelType w:val="multilevel"/>
    <w:tmpl w:val="2EE45C04"/>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15:restartNumberingAfterBreak="0">
    <w:nsid w:val="21445531"/>
    <w:multiLevelType w:val="multilevel"/>
    <w:tmpl w:val="E9F855FA"/>
    <w:lvl w:ilvl="0">
      <w:start w:val="1"/>
      <w:numFmt w:val="lowerLetter"/>
      <w:lvlText w:val="%1."/>
      <w:lvlJc w:val="left"/>
      <w:pPr>
        <w:ind w:left="1133" w:hanging="359"/>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15:restartNumberingAfterBreak="0">
    <w:nsid w:val="2A1F2443"/>
    <w:multiLevelType w:val="multilevel"/>
    <w:tmpl w:val="C0D64990"/>
    <w:lvl w:ilvl="0">
      <w:start w:val="1"/>
      <w:numFmt w:val="lowerLetter"/>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4" w15:restartNumberingAfterBreak="0">
    <w:nsid w:val="2CBE3610"/>
    <w:multiLevelType w:val="multilevel"/>
    <w:tmpl w:val="7DC0B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D624EA"/>
    <w:multiLevelType w:val="multilevel"/>
    <w:tmpl w:val="B93CA80C"/>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15:restartNumberingAfterBreak="0">
    <w:nsid w:val="398D1BF1"/>
    <w:multiLevelType w:val="multilevel"/>
    <w:tmpl w:val="5024098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3AFD469C"/>
    <w:multiLevelType w:val="multilevel"/>
    <w:tmpl w:val="24982BE6"/>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15:restartNumberingAfterBreak="0">
    <w:nsid w:val="41477FF0"/>
    <w:multiLevelType w:val="multilevel"/>
    <w:tmpl w:val="F976B5FE"/>
    <w:lvl w:ilvl="0">
      <w:start w:val="1"/>
      <w:numFmt w:val="lowerLetter"/>
      <w:lvlText w:val="%1."/>
      <w:lvlJc w:val="left"/>
      <w:pPr>
        <w:ind w:left="720" w:firstLine="0"/>
      </w:pPr>
    </w:lvl>
    <w:lvl w:ilvl="1">
      <w:start w:val="1"/>
      <w:numFmt w:val="decimal"/>
      <w:lvlText w:val="%2."/>
      <w:lvlJc w:val="left"/>
      <w:pPr>
        <w:ind w:left="2160" w:hanging="360"/>
      </w:pPr>
    </w:lvl>
    <w:lvl w:ilvl="2">
      <w:start w:val="1"/>
      <w:numFmt w:val="decimal"/>
      <w:lvlText w:val="%3."/>
      <w:lvlJc w:val="left"/>
      <w:pPr>
        <w:ind w:left="2880" w:hanging="360"/>
      </w:pPr>
    </w:lvl>
    <w:lvl w:ilvl="3">
      <w:start w:val="1"/>
      <w:numFmt w:val="decimal"/>
      <w:lvlText w:val="%4."/>
      <w:lvlJc w:val="left"/>
      <w:pPr>
        <w:ind w:left="3600" w:hanging="360"/>
      </w:pPr>
    </w:lvl>
    <w:lvl w:ilvl="4">
      <w:start w:val="1"/>
      <w:numFmt w:val="decimal"/>
      <w:lvlText w:val="%5."/>
      <w:lvlJc w:val="left"/>
      <w:pPr>
        <w:ind w:left="4320" w:hanging="360"/>
      </w:pPr>
    </w:lvl>
    <w:lvl w:ilvl="5">
      <w:start w:val="1"/>
      <w:numFmt w:val="decimal"/>
      <w:lvlText w:val="%6."/>
      <w:lvlJc w:val="left"/>
      <w:pPr>
        <w:ind w:left="5040" w:hanging="360"/>
      </w:pPr>
    </w:lvl>
    <w:lvl w:ilvl="6">
      <w:start w:val="1"/>
      <w:numFmt w:val="decimal"/>
      <w:lvlText w:val="%7."/>
      <w:lvlJc w:val="left"/>
      <w:pPr>
        <w:ind w:left="5760" w:hanging="360"/>
      </w:pPr>
    </w:lvl>
    <w:lvl w:ilvl="7">
      <w:start w:val="1"/>
      <w:numFmt w:val="decimal"/>
      <w:lvlText w:val="%8."/>
      <w:lvlJc w:val="left"/>
      <w:pPr>
        <w:ind w:left="6480" w:hanging="360"/>
      </w:pPr>
    </w:lvl>
    <w:lvl w:ilvl="8">
      <w:start w:val="1"/>
      <w:numFmt w:val="decimal"/>
      <w:lvlText w:val="%9."/>
      <w:lvlJc w:val="left"/>
      <w:pPr>
        <w:ind w:left="7200" w:hanging="360"/>
      </w:pPr>
    </w:lvl>
  </w:abstractNum>
  <w:abstractNum w:abstractNumId="9" w15:restartNumberingAfterBreak="0">
    <w:nsid w:val="4A682D3B"/>
    <w:multiLevelType w:val="multilevel"/>
    <w:tmpl w:val="24982BE6"/>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4BC922F0"/>
    <w:multiLevelType w:val="multilevel"/>
    <w:tmpl w:val="14B4B01C"/>
    <w:lvl w:ilvl="0">
      <w:start w:val="1"/>
      <w:numFmt w:val="lowerLetter"/>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1" w15:restartNumberingAfterBreak="0">
    <w:nsid w:val="4D950DFB"/>
    <w:multiLevelType w:val="multilevel"/>
    <w:tmpl w:val="F9F8653A"/>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15:restartNumberingAfterBreak="0">
    <w:nsid w:val="4FAA01FD"/>
    <w:multiLevelType w:val="multilevel"/>
    <w:tmpl w:val="D2B63D94"/>
    <w:lvl w:ilvl="0">
      <w:start w:val="1"/>
      <w:numFmt w:val="decimal"/>
      <w:lvlText w:val="%1."/>
      <w:lvlJc w:val="right"/>
      <w:pPr>
        <w:ind w:left="1440" w:hanging="360"/>
      </w:pPr>
      <w:rPr>
        <w:u w:val="none"/>
      </w:rPr>
    </w:lvl>
    <w:lvl w:ilvl="1">
      <w:start w:val="1"/>
      <w:numFmt w:val="decimal"/>
      <w:lvlText w:val="%1.%2."/>
      <w:lvlJc w:val="right"/>
      <w:pPr>
        <w:ind w:left="216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13" w15:restartNumberingAfterBreak="0">
    <w:nsid w:val="5D7E7AC4"/>
    <w:multiLevelType w:val="multilevel"/>
    <w:tmpl w:val="1A9ADA7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4" w15:restartNumberingAfterBreak="0">
    <w:nsid w:val="5F5D4195"/>
    <w:multiLevelType w:val="multilevel"/>
    <w:tmpl w:val="68BAFDE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5" w15:restartNumberingAfterBreak="0">
    <w:nsid w:val="624C456B"/>
    <w:multiLevelType w:val="hybridMultilevel"/>
    <w:tmpl w:val="7A64AD38"/>
    <w:lvl w:ilvl="0" w:tplc="5084305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5C437B"/>
    <w:multiLevelType w:val="multilevel"/>
    <w:tmpl w:val="0F848A1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7" w15:restartNumberingAfterBreak="0">
    <w:nsid w:val="6B9327F8"/>
    <w:multiLevelType w:val="multilevel"/>
    <w:tmpl w:val="06843104"/>
    <w:lvl w:ilvl="0">
      <w:start w:val="1"/>
      <w:numFmt w:val="upperLetter"/>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8" w15:restartNumberingAfterBreak="0">
    <w:nsid w:val="6E673238"/>
    <w:multiLevelType w:val="multilevel"/>
    <w:tmpl w:val="8C4E2F3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 w15:restartNumberingAfterBreak="0">
    <w:nsid w:val="7A694E9A"/>
    <w:multiLevelType w:val="multilevel"/>
    <w:tmpl w:val="24982BE6"/>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0">
    <w:nsid w:val="7DF1497F"/>
    <w:multiLevelType w:val="multilevel"/>
    <w:tmpl w:val="B1BAA292"/>
    <w:lvl w:ilvl="0">
      <w:start w:val="1"/>
      <w:numFmt w:val="lowerLetter"/>
      <w:lvlText w:val="%1."/>
      <w:lvlJc w:val="left"/>
      <w:pPr>
        <w:ind w:left="0" w:firstLine="42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num w:numId="1">
    <w:abstractNumId w:val="0"/>
  </w:num>
  <w:num w:numId="2">
    <w:abstractNumId w:val="5"/>
  </w:num>
  <w:num w:numId="3">
    <w:abstractNumId w:val="8"/>
  </w:num>
  <w:num w:numId="4">
    <w:abstractNumId w:val="3"/>
  </w:num>
  <w:num w:numId="5">
    <w:abstractNumId w:val="6"/>
  </w:num>
  <w:num w:numId="6">
    <w:abstractNumId w:val="17"/>
  </w:num>
  <w:num w:numId="7">
    <w:abstractNumId w:val="16"/>
  </w:num>
  <w:num w:numId="8">
    <w:abstractNumId w:val="20"/>
  </w:num>
  <w:num w:numId="9">
    <w:abstractNumId w:val="1"/>
  </w:num>
  <w:num w:numId="10">
    <w:abstractNumId w:val="11"/>
  </w:num>
  <w:num w:numId="11">
    <w:abstractNumId w:val="13"/>
  </w:num>
  <w:num w:numId="12">
    <w:abstractNumId w:val="2"/>
  </w:num>
  <w:num w:numId="13">
    <w:abstractNumId w:val="18"/>
  </w:num>
  <w:num w:numId="14">
    <w:abstractNumId w:val="14"/>
  </w:num>
  <w:num w:numId="15">
    <w:abstractNumId w:val="7"/>
  </w:num>
  <w:num w:numId="16">
    <w:abstractNumId w:val="10"/>
  </w:num>
  <w:num w:numId="17">
    <w:abstractNumId w:val="12"/>
  </w:num>
  <w:num w:numId="18">
    <w:abstractNumId w:val="4"/>
    <w:lvlOverride w:ilvl="0">
      <w:lvl w:ilvl="0">
        <w:numFmt w:val="lowerLetter"/>
        <w:lvlText w:val="%1."/>
        <w:lvlJc w:val="left"/>
      </w:lvl>
    </w:lvlOverride>
  </w:num>
  <w:num w:numId="19">
    <w:abstractNumId w:val="15"/>
  </w:num>
  <w:num w:numId="20">
    <w:abstractNumId w:val="9"/>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02D"/>
    <w:rsid w:val="00011B96"/>
    <w:rsid w:val="00040F6B"/>
    <w:rsid w:val="00051AA7"/>
    <w:rsid w:val="0005221F"/>
    <w:rsid w:val="00053674"/>
    <w:rsid w:val="00090AD6"/>
    <w:rsid w:val="00091621"/>
    <w:rsid w:val="000B320F"/>
    <w:rsid w:val="000D36D9"/>
    <w:rsid w:val="000F22A2"/>
    <w:rsid w:val="001007CD"/>
    <w:rsid w:val="00124946"/>
    <w:rsid w:val="001278B4"/>
    <w:rsid w:val="00133919"/>
    <w:rsid w:val="0014384D"/>
    <w:rsid w:val="00151D5C"/>
    <w:rsid w:val="0015581D"/>
    <w:rsid w:val="00164F0C"/>
    <w:rsid w:val="00180B8B"/>
    <w:rsid w:val="001B6417"/>
    <w:rsid w:val="001C2279"/>
    <w:rsid w:val="001D01D7"/>
    <w:rsid w:val="001D0D2D"/>
    <w:rsid w:val="001D3741"/>
    <w:rsid w:val="001F5CB7"/>
    <w:rsid w:val="0020535A"/>
    <w:rsid w:val="002300DE"/>
    <w:rsid w:val="00232F89"/>
    <w:rsid w:val="00236C6E"/>
    <w:rsid w:val="002427B2"/>
    <w:rsid w:val="00243797"/>
    <w:rsid w:val="00273EC3"/>
    <w:rsid w:val="00274B15"/>
    <w:rsid w:val="0028655C"/>
    <w:rsid w:val="002A0ADE"/>
    <w:rsid w:val="002C1018"/>
    <w:rsid w:val="002C4D7A"/>
    <w:rsid w:val="002E752A"/>
    <w:rsid w:val="00300089"/>
    <w:rsid w:val="003077E7"/>
    <w:rsid w:val="003106F6"/>
    <w:rsid w:val="00335EDD"/>
    <w:rsid w:val="00346B2D"/>
    <w:rsid w:val="003547D3"/>
    <w:rsid w:val="00364B59"/>
    <w:rsid w:val="00391C9F"/>
    <w:rsid w:val="003A5399"/>
    <w:rsid w:val="003B2835"/>
    <w:rsid w:val="003B2C2E"/>
    <w:rsid w:val="00432113"/>
    <w:rsid w:val="00453F1E"/>
    <w:rsid w:val="00461B3E"/>
    <w:rsid w:val="00463526"/>
    <w:rsid w:val="00482912"/>
    <w:rsid w:val="004840C4"/>
    <w:rsid w:val="004867F1"/>
    <w:rsid w:val="004A629C"/>
    <w:rsid w:val="004B0519"/>
    <w:rsid w:val="004B66C3"/>
    <w:rsid w:val="004B71D6"/>
    <w:rsid w:val="004D1201"/>
    <w:rsid w:val="004D4466"/>
    <w:rsid w:val="004E711F"/>
    <w:rsid w:val="004F3C32"/>
    <w:rsid w:val="00543D23"/>
    <w:rsid w:val="00570387"/>
    <w:rsid w:val="00592940"/>
    <w:rsid w:val="005956B1"/>
    <w:rsid w:val="005A387B"/>
    <w:rsid w:val="005A658B"/>
    <w:rsid w:val="005C560B"/>
    <w:rsid w:val="005E302D"/>
    <w:rsid w:val="005F5DA5"/>
    <w:rsid w:val="006077CA"/>
    <w:rsid w:val="00621672"/>
    <w:rsid w:val="00627077"/>
    <w:rsid w:val="00641C5E"/>
    <w:rsid w:val="0064274A"/>
    <w:rsid w:val="006534CB"/>
    <w:rsid w:val="006539E4"/>
    <w:rsid w:val="0065565A"/>
    <w:rsid w:val="00660C90"/>
    <w:rsid w:val="0067367C"/>
    <w:rsid w:val="006A3E44"/>
    <w:rsid w:val="006F4414"/>
    <w:rsid w:val="00704061"/>
    <w:rsid w:val="00715AA4"/>
    <w:rsid w:val="00721EE9"/>
    <w:rsid w:val="00735206"/>
    <w:rsid w:val="00771019"/>
    <w:rsid w:val="00774C75"/>
    <w:rsid w:val="00796271"/>
    <w:rsid w:val="007A05CE"/>
    <w:rsid w:val="007C1049"/>
    <w:rsid w:val="007D2484"/>
    <w:rsid w:val="007D255B"/>
    <w:rsid w:val="00821038"/>
    <w:rsid w:val="00835D7E"/>
    <w:rsid w:val="008364FA"/>
    <w:rsid w:val="00891DB9"/>
    <w:rsid w:val="008B2FD3"/>
    <w:rsid w:val="008D05CD"/>
    <w:rsid w:val="008D2302"/>
    <w:rsid w:val="008D3462"/>
    <w:rsid w:val="009079EA"/>
    <w:rsid w:val="00907F1F"/>
    <w:rsid w:val="00922420"/>
    <w:rsid w:val="0092719C"/>
    <w:rsid w:val="0094451A"/>
    <w:rsid w:val="00967FBE"/>
    <w:rsid w:val="00992BAB"/>
    <w:rsid w:val="009A5B34"/>
    <w:rsid w:val="009C4B8E"/>
    <w:rsid w:val="009C6B1D"/>
    <w:rsid w:val="009C752D"/>
    <w:rsid w:val="009E33FE"/>
    <w:rsid w:val="009F1B8F"/>
    <w:rsid w:val="00A2667D"/>
    <w:rsid w:val="00A517D2"/>
    <w:rsid w:val="00A578B7"/>
    <w:rsid w:val="00A72099"/>
    <w:rsid w:val="00A85F52"/>
    <w:rsid w:val="00A94FC5"/>
    <w:rsid w:val="00AA27E7"/>
    <w:rsid w:val="00AC3879"/>
    <w:rsid w:val="00AE13AF"/>
    <w:rsid w:val="00B03485"/>
    <w:rsid w:val="00B17307"/>
    <w:rsid w:val="00B22CDA"/>
    <w:rsid w:val="00B25AD7"/>
    <w:rsid w:val="00B25C74"/>
    <w:rsid w:val="00B50258"/>
    <w:rsid w:val="00B95FDA"/>
    <w:rsid w:val="00BC4F99"/>
    <w:rsid w:val="00BC55F5"/>
    <w:rsid w:val="00BD43C0"/>
    <w:rsid w:val="00C47773"/>
    <w:rsid w:val="00C54BD8"/>
    <w:rsid w:val="00C564D5"/>
    <w:rsid w:val="00C6090F"/>
    <w:rsid w:val="00C61933"/>
    <w:rsid w:val="00C70DA8"/>
    <w:rsid w:val="00C8191E"/>
    <w:rsid w:val="00C85531"/>
    <w:rsid w:val="00CA302C"/>
    <w:rsid w:val="00CB4AB5"/>
    <w:rsid w:val="00CB6BD2"/>
    <w:rsid w:val="00CC2741"/>
    <w:rsid w:val="00CC2D86"/>
    <w:rsid w:val="00CC7B05"/>
    <w:rsid w:val="00CD4D97"/>
    <w:rsid w:val="00CE10D9"/>
    <w:rsid w:val="00CE3B99"/>
    <w:rsid w:val="00D10CBD"/>
    <w:rsid w:val="00D3347D"/>
    <w:rsid w:val="00D35430"/>
    <w:rsid w:val="00D7121D"/>
    <w:rsid w:val="00D801C1"/>
    <w:rsid w:val="00D8286E"/>
    <w:rsid w:val="00D961BF"/>
    <w:rsid w:val="00DA19CF"/>
    <w:rsid w:val="00DB3E88"/>
    <w:rsid w:val="00DC36E9"/>
    <w:rsid w:val="00DC3A6F"/>
    <w:rsid w:val="00DD5FD1"/>
    <w:rsid w:val="00DE4C44"/>
    <w:rsid w:val="00E02880"/>
    <w:rsid w:val="00E135B1"/>
    <w:rsid w:val="00E16E36"/>
    <w:rsid w:val="00E3463F"/>
    <w:rsid w:val="00E601EF"/>
    <w:rsid w:val="00E859A9"/>
    <w:rsid w:val="00E97FB3"/>
    <w:rsid w:val="00EA7739"/>
    <w:rsid w:val="00EC0078"/>
    <w:rsid w:val="00EC5CC9"/>
    <w:rsid w:val="00EC737A"/>
    <w:rsid w:val="00ED0322"/>
    <w:rsid w:val="00EE1B68"/>
    <w:rsid w:val="00EE5902"/>
    <w:rsid w:val="00F248FD"/>
    <w:rsid w:val="00F26CD0"/>
    <w:rsid w:val="00F626C3"/>
    <w:rsid w:val="00F64AB0"/>
    <w:rsid w:val="00F97DB5"/>
    <w:rsid w:val="00FA159A"/>
    <w:rsid w:val="00FB67F1"/>
    <w:rsid w:val="00FC2CF7"/>
    <w:rsid w:val="00FD00EA"/>
    <w:rsid w:val="00FE57D2"/>
    <w:rsid w:val="00FF277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04BA4"/>
  <w15:docId w15:val="{59642368-CD6F-4CB6-99FB-90D17D3BB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60C90"/>
  </w:style>
  <w:style w:type="paragraph" w:styleId="Heading1">
    <w:name w:val="heading 1"/>
    <w:basedOn w:val="Normal"/>
    <w:next w:val="Normal"/>
    <w:pPr>
      <w:keepNext/>
      <w:tabs>
        <w:tab w:val="left" w:pos="851"/>
      </w:tabs>
      <w:spacing w:after="120" w:line="240" w:lineRule="auto"/>
      <w:ind w:left="720" w:hanging="720"/>
      <w:jc w:val="both"/>
      <w:outlineLvl w:val="0"/>
    </w:pPr>
    <w:rPr>
      <w:b/>
      <w:smallCaps/>
      <w:sz w:val="20"/>
      <w:szCs w:val="20"/>
    </w:rPr>
  </w:style>
  <w:style w:type="paragraph" w:styleId="Heading2">
    <w:name w:val="heading 2"/>
    <w:basedOn w:val="Normal"/>
    <w:next w:val="Normal"/>
    <w:pPr>
      <w:keepNext/>
      <w:spacing w:before="240" w:after="60"/>
      <w:outlineLvl w:val="1"/>
    </w:pPr>
    <w:rPr>
      <w:rFonts w:ascii="Cambria" w:eastAsia="Cambria" w:hAnsi="Cambria" w:cs="Cambria"/>
      <w:b/>
      <w:i/>
      <w:sz w:val="28"/>
      <w:szCs w:val="28"/>
    </w:rPr>
  </w:style>
  <w:style w:type="paragraph" w:styleId="Heading3">
    <w:name w:val="heading 3"/>
    <w:basedOn w:val="Normal"/>
    <w:next w:val="Normal"/>
    <w:pPr>
      <w:keepNext/>
      <w:spacing w:before="240" w:after="60"/>
      <w:outlineLvl w:val="2"/>
    </w:pPr>
    <w:rPr>
      <w:rFonts w:ascii="Cambria" w:eastAsia="Cambria" w:hAnsi="Cambria" w:cs="Cambria"/>
      <w:b/>
      <w:sz w:val="26"/>
      <w:szCs w:val="26"/>
    </w:rPr>
  </w:style>
  <w:style w:type="paragraph" w:styleId="Heading4">
    <w:name w:val="heading 4"/>
    <w:basedOn w:val="Normal"/>
    <w:next w:val="Normal"/>
    <w:pPr>
      <w:keepNext/>
      <w:spacing w:before="240" w:after="60"/>
      <w:outlineLvl w:val="3"/>
    </w:pPr>
    <w:rPr>
      <w:rFonts w:ascii="Calibri" w:eastAsia="Calibri" w:hAnsi="Calibri" w:cs="Calibri"/>
      <w:b/>
      <w:sz w:val="28"/>
      <w:szCs w:val="28"/>
    </w:rPr>
  </w:style>
  <w:style w:type="paragraph" w:styleId="Heading5">
    <w:name w:val="heading 5"/>
    <w:basedOn w:val="Normal"/>
    <w:next w:val="Normal"/>
    <w:pPr>
      <w:spacing w:after="240" w:line="240" w:lineRule="auto"/>
      <w:ind w:left="3600" w:hanging="720"/>
      <w:jc w:val="both"/>
      <w:outlineLvl w:val="4"/>
    </w:pPr>
    <w:rPr>
      <w:sz w:val="20"/>
      <w:szCs w:val="20"/>
    </w:rPr>
  </w:style>
  <w:style w:type="paragraph" w:styleId="Heading6">
    <w:name w:val="heading 6"/>
    <w:basedOn w:val="Normal"/>
    <w:next w:val="Normal"/>
    <w:pPr>
      <w:spacing w:after="240" w:line="240" w:lineRule="auto"/>
      <w:ind w:left="4320" w:hanging="720"/>
      <w:jc w:val="both"/>
      <w:outlineLvl w:val="5"/>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after="0" w:line="240" w:lineRule="auto"/>
      <w:ind w:left="360" w:hanging="360"/>
      <w:jc w:val="center"/>
    </w:pPr>
    <w:rPr>
      <w:rFonts w:ascii="Times New Roman" w:eastAsia="Times New Roman" w:hAnsi="Times New Roman" w:cs="Times New Roman"/>
      <w:b/>
      <w:sz w:val="24"/>
      <w:szCs w:val="24"/>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customStyle="1" w:styleId="aff5">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1D0D2D"/>
    <w:pPr>
      <w:spacing w:after="160" w:line="259" w:lineRule="auto"/>
      <w:ind w:left="720"/>
      <w:contextualSpacing/>
    </w:pPr>
    <w:rPr>
      <w:rFonts w:ascii="Calibri" w:eastAsia="Calibri" w:hAnsi="Calibri" w:cs="Calibri"/>
    </w:rPr>
  </w:style>
  <w:style w:type="table" w:styleId="TableGrid">
    <w:name w:val="Table Grid"/>
    <w:basedOn w:val="TableNormal"/>
    <w:uiPriority w:val="39"/>
    <w:rsid w:val="001D0D2D"/>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53F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3F1E"/>
    <w:rPr>
      <w:rFonts w:ascii="Segoe UI" w:hAnsi="Segoe UI" w:cs="Segoe UI"/>
      <w:sz w:val="18"/>
      <w:szCs w:val="18"/>
    </w:rPr>
  </w:style>
  <w:style w:type="paragraph" w:styleId="NormalWeb">
    <w:name w:val="Normal (Web)"/>
    <w:basedOn w:val="Normal"/>
    <w:uiPriority w:val="99"/>
    <w:semiHidden/>
    <w:unhideWhenUsed/>
    <w:rsid w:val="00346B2D"/>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821038"/>
    <w:rPr>
      <w:b/>
      <w:bCs/>
    </w:rPr>
  </w:style>
  <w:style w:type="character" w:customStyle="1" w:styleId="CommentSubjectChar">
    <w:name w:val="Comment Subject Char"/>
    <w:basedOn w:val="CommentTextChar"/>
    <w:link w:val="CommentSubject"/>
    <w:uiPriority w:val="99"/>
    <w:semiHidden/>
    <w:rsid w:val="00821038"/>
    <w:rPr>
      <w:b/>
      <w:bCs/>
      <w:sz w:val="20"/>
      <w:szCs w:val="20"/>
    </w:rPr>
  </w:style>
  <w:style w:type="paragraph" w:styleId="Header">
    <w:name w:val="header"/>
    <w:basedOn w:val="Normal"/>
    <w:link w:val="HeaderChar"/>
    <w:uiPriority w:val="99"/>
    <w:unhideWhenUsed/>
    <w:rsid w:val="008210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1038"/>
  </w:style>
  <w:style w:type="paragraph" w:styleId="Footer">
    <w:name w:val="footer"/>
    <w:basedOn w:val="Normal"/>
    <w:link w:val="FooterChar"/>
    <w:uiPriority w:val="99"/>
    <w:unhideWhenUsed/>
    <w:rsid w:val="008210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1038"/>
  </w:style>
  <w:style w:type="character" w:styleId="Hyperlink">
    <w:name w:val="Hyperlink"/>
    <w:basedOn w:val="DefaultParagraphFont"/>
    <w:uiPriority w:val="99"/>
    <w:unhideWhenUsed/>
    <w:rsid w:val="00774C75"/>
    <w:rPr>
      <w:color w:val="0000FF" w:themeColor="hyperlink"/>
      <w:u w:val="single"/>
    </w:rPr>
  </w:style>
  <w:style w:type="paragraph" w:styleId="Revision">
    <w:name w:val="Revision"/>
    <w:hidden/>
    <w:uiPriority w:val="99"/>
    <w:semiHidden/>
    <w:rsid w:val="009079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20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Sarah.Mulligan\Downloads\FUNC-1%09the%20guidance%20on%20securing%20government%20emai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E862C-CB4E-47FC-AC17-14109B82F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46</Pages>
  <Words>9627</Words>
  <Characters>54880</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 Beaven</dc:creator>
  <cp:lastModifiedBy>Richard Attwood</cp:lastModifiedBy>
  <cp:revision>4</cp:revision>
  <dcterms:created xsi:type="dcterms:W3CDTF">2020-02-10T12:58:00Z</dcterms:created>
  <dcterms:modified xsi:type="dcterms:W3CDTF">2020-02-11T14:50:00Z</dcterms:modified>
</cp:coreProperties>
</file>